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FBB31" w14:textId="77777777" w:rsidR="007E6256" w:rsidRPr="004B5906" w:rsidRDefault="00124EBD" w:rsidP="001B25EC">
      <w:pPr>
        <w:spacing w:line="430" w:lineRule="exact"/>
        <w:rPr>
          <w:rFonts w:ascii="標楷體" w:eastAsia="標楷體" w:hAnsi="標楷體"/>
          <w:sz w:val="28"/>
          <w:szCs w:val="28"/>
        </w:rPr>
      </w:pPr>
      <w:r w:rsidRPr="004B5906">
        <w:rPr>
          <w:rFonts w:ascii="標楷體" w:eastAsia="標楷體" w:hAnsi="標楷體" w:hint="eastAsia"/>
          <w:sz w:val="28"/>
          <w:szCs w:val="28"/>
        </w:rPr>
        <w:t>二、施政目標與重點</w:t>
      </w:r>
    </w:p>
    <w:p w14:paraId="01296EAE" w14:textId="184773AE" w:rsidR="00077C8C" w:rsidRDefault="00DD56B8" w:rsidP="00DD56B8">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DD56B8">
        <w:rPr>
          <w:rFonts w:ascii="標楷體" w:eastAsia="標楷體" w:hAnsi="標楷體" w:hint="eastAsia"/>
          <w:sz w:val="28"/>
          <w:szCs w:val="28"/>
        </w:rPr>
        <w:t>本部秉持以民為本</w:t>
      </w:r>
      <w:proofErr w:type="gramStart"/>
      <w:r w:rsidRPr="00DD56B8">
        <w:rPr>
          <w:rFonts w:ascii="標楷體" w:eastAsia="標楷體" w:hAnsi="標楷體" w:hint="eastAsia"/>
          <w:sz w:val="28"/>
          <w:szCs w:val="28"/>
        </w:rPr>
        <w:t>之</w:t>
      </w:r>
      <w:proofErr w:type="gramEnd"/>
      <w:r w:rsidRPr="00DD56B8">
        <w:rPr>
          <w:rFonts w:ascii="標楷體" w:eastAsia="標楷體" w:hAnsi="標楷體" w:hint="eastAsia"/>
          <w:sz w:val="28"/>
          <w:szCs w:val="28"/>
        </w:rPr>
        <w:t>施政理念，落實</w:t>
      </w:r>
      <w:proofErr w:type="gramStart"/>
      <w:r w:rsidRPr="00DD56B8">
        <w:rPr>
          <w:rFonts w:ascii="標楷體" w:eastAsia="標楷體" w:hAnsi="標楷體" w:hint="eastAsia"/>
          <w:sz w:val="28"/>
          <w:szCs w:val="28"/>
        </w:rPr>
        <w:t>打詐</w:t>
      </w:r>
      <w:proofErr w:type="gramEnd"/>
      <w:r w:rsidRPr="00DD56B8">
        <w:rPr>
          <w:rFonts w:ascii="標楷體" w:eastAsia="標楷體" w:hAnsi="標楷體" w:hint="eastAsia"/>
          <w:sz w:val="28"/>
          <w:szCs w:val="28"/>
        </w:rPr>
        <w:t>、維護治安與提升防災韌性，並同步推動居住正義、生態保育、</w:t>
      </w:r>
      <w:proofErr w:type="gramStart"/>
      <w:r w:rsidRPr="00DD56B8">
        <w:rPr>
          <w:rFonts w:ascii="標楷體" w:eastAsia="標楷體" w:hAnsi="標楷體" w:hint="eastAsia"/>
          <w:sz w:val="28"/>
          <w:szCs w:val="28"/>
        </w:rPr>
        <w:t>淨零碳</w:t>
      </w:r>
      <w:proofErr w:type="gramEnd"/>
      <w:r w:rsidRPr="00DD56B8">
        <w:rPr>
          <w:rFonts w:ascii="標楷體" w:eastAsia="標楷體" w:hAnsi="標楷體" w:hint="eastAsia"/>
          <w:sz w:val="28"/>
          <w:szCs w:val="28"/>
        </w:rPr>
        <w:t>排、地方治理、轉型正義、移民共融等方案，透過「貫徹</w:t>
      </w:r>
      <w:proofErr w:type="gramStart"/>
      <w:r w:rsidRPr="00DD56B8">
        <w:rPr>
          <w:rFonts w:ascii="標楷體" w:eastAsia="標楷體" w:hAnsi="標楷體" w:hint="eastAsia"/>
          <w:sz w:val="28"/>
          <w:szCs w:val="28"/>
        </w:rPr>
        <w:t>打詐策</w:t>
      </w:r>
      <w:proofErr w:type="gramEnd"/>
      <w:r w:rsidRPr="00DD56B8">
        <w:rPr>
          <w:rFonts w:ascii="標楷體" w:eastAsia="標楷體" w:hAnsi="標楷體" w:hint="eastAsia"/>
          <w:sz w:val="28"/>
          <w:szCs w:val="28"/>
        </w:rPr>
        <w:t>略，守護國家安全」、「</w:t>
      </w:r>
      <w:proofErr w:type="gramStart"/>
      <w:r w:rsidRPr="00DD56B8">
        <w:rPr>
          <w:rFonts w:ascii="標楷體" w:eastAsia="標楷體" w:hAnsi="標楷體" w:hint="eastAsia"/>
          <w:sz w:val="28"/>
          <w:szCs w:val="28"/>
        </w:rPr>
        <w:t>整合災防資</w:t>
      </w:r>
      <w:proofErr w:type="gramEnd"/>
      <w:r w:rsidRPr="00DD56B8">
        <w:rPr>
          <w:rFonts w:ascii="標楷體" w:eastAsia="標楷體" w:hAnsi="標楷體" w:hint="eastAsia"/>
          <w:sz w:val="28"/>
          <w:szCs w:val="28"/>
        </w:rPr>
        <w:t>源，提升國土防衛韌性」、「</w:t>
      </w:r>
      <w:proofErr w:type="gramStart"/>
      <w:r w:rsidRPr="00DD56B8">
        <w:rPr>
          <w:rFonts w:ascii="標楷體" w:eastAsia="標楷體" w:hAnsi="標楷體" w:hint="eastAsia"/>
          <w:sz w:val="28"/>
          <w:szCs w:val="28"/>
        </w:rPr>
        <w:t>建構宜</w:t>
      </w:r>
      <w:proofErr w:type="gramEnd"/>
      <w:r w:rsidRPr="00DD56B8">
        <w:rPr>
          <w:rFonts w:ascii="標楷體" w:eastAsia="標楷體" w:hAnsi="標楷體" w:hint="eastAsia"/>
          <w:sz w:val="28"/>
          <w:szCs w:val="28"/>
        </w:rPr>
        <w:t>居環境，加速都更轉型」、「確保國土永續，實現城鄉共榮」、「深化民主治理，擴展公民參與」及「創新公共服務，強化人權保障」等6大面向，貫徹總統「國家希望工程」理念，並以創新推動改革，提升國家韌性與社會福祉，為全民創造更穩定與繁榮的生活。</w:t>
      </w:r>
    </w:p>
    <w:p w14:paraId="082D8825" w14:textId="37DEFF84" w:rsidR="00DD56B8" w:rsidRDefault="00DD56B8" w:rsidP="00DD56B8">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DD56B8">
        <w:rPr>
          <w:rFonts w:ascii="標楷體" w:eastAsia="標楷體" w:hAnsi="標楷體" w:hint="eastAsia"/>
          <w:sz w:val="28"/>
          <w:szCs w:val="28"/>
        </w:rPr>
        <w:t>本部依據行政院</w:t>
      </w:r>
      <w:proofErr w:type="gramStart"/>
      <w:r w:rsidRPr="00DD56B8">
        <w:rPr>
          <w:rFonts w:ascii="標楷體" w:eastAsia="標楷體" w:hAnsi="標楷體" w:hint="eastAsia"/>
          <w:sz w:val="28"/>
          <w:szCs w:val="28"/>
        </w:rPr>
        <w:t>115</w:t>
      </w:r>
      <w:proofErr w:type="gramEnd"/>
      <w:r w:rsidRPr="00DD56B8">
        <w:rPr>
          <w:rFonts w:ascii="標楷體" w:eastAsia="標楷體" w:hAnsi="標楷體" w:hint="eastAsia"/>
          <w:sz w:val="28"/>
          <w:szCs w:val="28"/>
        </w:rPr>
        <w:t>年度施政方針，配合核定預算額度，並針對經社情勢變化及本部未來發展需要，編定</w:t>
      </w:r>
      <w:proofErr w:type="gramStart"/>
      <w:r w:rsidRPr="00DD56B8">
        <w:rPr>
          <w:rFonts w:ascii="標楷體" w:eastAsia="標楷體" w:hAnsi="標楷體" w:hint="eastAsia"/>
          <w:sz w:val="28"/>
          <w:szCs w:val="28"/>
        </w:rPr>
        <w:t>11</w:t>
      </w:r>
      <w:proofErr w:type="gramEnd"/>
      <w:r w:rsidRPr="00DD56B8">
        <w:rPr>
          <w:rFonts w:ascii="標楷體" w:eastAsia="標楷體" w:hAnsi="標楷體" w:hint="eastAsia"/>
          <w:sz w:val="28"/>
          <w:szCs w:val="28"/>
        </w:rPr>
        <w:t>5年度施政計畫</w:t>
      </w:r>
      <w:r>
        <w:rPr>
          <w:rFonts w:ascii="標楷體" w:eastAsia="標楷體" w:hAnsi="標楷體" w:hint="eastAsia"/>
          <w:sz w:val="28"/>
          <w:szCs w:val="28"/>
        </w:rPr>
        <w:t>，</w:t>
      </w:r>
      <w:r w:rsidRPr="0072302B">
        <w:rPr>
          <w:rFonts w:ascii="標楷體" w:eastAsia="標楷體" w:hAnsi="標楷體" w:hint="eastAsia"/>
          <w:sz w:val="28"/>
          <w:szCs w:val="28"/>
        </w:rPr>
        <w:t>其目標與重點如下：</w:t>
      </w:r>
    </w:p>
    <w:p w14:paraId="617456FC" w14:textId="2D87AADB" w:rsidR="00124EBD" w:rsidRPr="004B5906" w:rsidRDefault="00124EBD" w:rsidP="001B25EC">
      <w:pPr>
        <w:pStyle w:val="Web"/>
        <w:snapToGrid w:val="0"/>
        <w:spacing w:beforeLines="1" w:before="3" w:beforeAutospacing="0" w:after="0" w:afterAutospacing="0" w:line="430" w:lineRule="exact"/>
        <w:rPr>
          <w:rFonts w:ascii="標楷體" w:eastAsia="標楷體" w:hAnsi="標楷體"/>
          <w:bCs/>
          <w:sz w:val="28"/>
          <w:szCs w:val="28"/>
        </w:rPr>
      </w:pPr>
      <w:r w:rsidRPr="004B5906">
        <w:rPr>
          <w:rFonts w:ascii="標楷體" w:eastAsia="標楷體" w:hAnsi="標楷體" w:hint="eastAsia"/>
          <w:bCs/>
          <w:sz w:val="28"/>
          <w:szCs w:val="28"/>
        </w:rPr>
        <w:t>（一）年度施政目標</w:t>
      </w:r>
    </w:p>
    <w:p w14:paraId="3B5CE0A1" w14:textId="77777777" w:rsidR="00F13FE9" w:rsidRDefault="00F13FE9" w:rsidP="00F13FE9">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1、</w:t>
      </w:r>
      <w:proofErr w:type="gramStart"/>
      <w:r w:rsidRPr="00F13FE9">
        <w:rPr>
          <w:rFonts w:ascii="標楷體" w:eastAsia="標楷體" w:hAnsi="標楷體"/>
          <w:sz w:val="28"/>
          <w:szCs w:val="28"/>
        </w:rPr>
        <w:t>整合災防資源</w:t>
      </w:r>
      <w:proofErr w:type="gramEnd"/>
      <w:r w:rsidRPr="00F13FE9">
        <w:rPr>
          <w:rFonts w:ascii="標楷體" w:eastAsia="標楷體" w:hAnsi="標楷體"/>
          <w:sz w:val="28"/>
          <w:szCs w:val="28"/>
        </w:rPr>
        <w:t>，提升國土防衛韌性</w:t>
      </w:r>
      <w:r>
        <w:rPr>
          <w:rFonts w:ascii="標楷體" w:eastAsia="標楷體" w:hAnsi="標楷體" w:hint="eastAsia"/>
          <w:sz w:val="28"/>
          <w:szCs w:val="28"/>
        </w:rPr>
        <w:t>：</w:t>
      </w:r>
    </w:p>
    <w:p w14:paraId="1B781566" w14:textId="77777777" w:rsidR="00F13FE9" w:rsidRDefault="00F13FE9" w:rsidP="00F13FE9">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F13FE9">
        <w:rPr>
          <w:rFonts w:ascii="標楷體" w:eastAsia="標楷體" w:hAnsi="標楷體" w:hint="eastAsia"/>
          <w:sz w:val="28"/>
          <w:szCs w:val="28"/>
        </w:rPr>
        <w:t>推動常備兵役與替代役災害應變與救護知能，建立役男災害協作機制，擴增防災救護之協勤效能。</w:t>
      </w:r>
    </w:p>
    <w:p w14:paraId="35C8CF57" w14:textId="63ACC068" w:rsidR="00F13FE9" w:rsidRDefault="00F13FE9" w:rsidP="00F13FE9">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2、</w:t>
      </w:r>
      <w:proofErr w:type="gramStart"/>
      <w:r w:rsidRPr="00F13FE9">
        <w:rPr>
          <w:rFonts w:ascii="標楷體" w:eastAsia="標楷體" w:hAnsi="標楷體" w:hint="eastAsia"/>
          <w:sz w:val="28"/>
          <w:szCs w:val="28"/>
        </w:rPr>
        <w:t>建構宜居</w:t>
      </w:r>
      <w:proofErr w:type="gramEnd"/>
      <w:r w:rsidRPr="00F13FE9">
        <w:rPr>
          <w:rFonts w:ascii="標楷體" w:eastAsia="標楷體" w:hAnsi="標楷體" w:hint="eastAsia"/>
          <w:sz w:val="28"/>
          <w:szCs w:val="28"/>
        </w:rPr>
        <w:t>環境，加速都更轉型</w:t>
      </w:r>
      <w:r>
        <w:rPr>
          <w:rFonts w:ascii="標楷體" w:eastAsia="標楷體" w:hAnsi="標楷體" w:hint="eastAsia"/>
          <w:sz w:val="28"/>
          <w:szCs w:val="28"/>
        </w:rPr>
        <w:t>：</w:t>
      </w:r>
    </w:p>
    <w:p w14:paraId="0151C701" w14:textId="07CB04EA" w:rsidR="00F13FE9" w:rsidRPr="00F13FE9" w:rsidRDefault="00F13FE9" w:rsidP="00F13FE9">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F13FE9">
        <w:rPr>
          <w:rFonts w:ascii="標楷體" w:eastAsia="標楷體" w:hAnsi="標楷體" w:hint="eastAsia"/>
          <w:sz w:val="28"/>
          <w:szCs w:val="28"/>
        </w:rPr>
        <w:t>發展租賃住宅專業服務，加強租屋族群權益保障，促進租賃住宅市場健全發展；完善不動產實價登錄制度，改善交易及租賃資訊之透明度；精進不動產交易定型化契約規範，創新不動產防詐措施，有效遏止不動產炒作行為，健全不動產市場交易秩序，維護民眾購屋權益。</w:t>
      </w:r>
    </w:p>
    <w:p w14:paraId="23C62E8B" w14:textId="1B3064AB" w:rsidR="00F13FE9" w:rsidRDefault="00F13FE9" w:rsidP="00F13FE9">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3、</w:t>
      </w:r>
      <w:r w:rsidRPr="00F13FE9">
        <w:rPr>
          <w:rFonts w:ascii="標楷體" w:eastAsia="標楷體" w:hAnsi="標楷體" w:hint="eastAsia"/>
          <w:sz w:val="28"/>
          <w:szCs w:val="28"/>
        </w:rPr>
        <w:t>確保國土永續，實現城鄉共榮</w:t>
      </w:r>
      <w:r>
        <w:rPr>
          <w:rFonts w:ascii="標楷體" w:eastAsia="標楷體" w:hAnsi="標楷體" w:hint="eastAsia"/>
          <w:sz w:val="28"/>
          <w:szCs w:val="28"/>
        </w:rPr>
        <w:t>：</w:t>
      </w:r>
    </w:p>
    <w:p w14:paraId="27849763" w14:textId="4028D7E1" w:rsidR="00F13FE9" w:rsidRDefault="00F13FE9" w:rsidP="00F13FE9">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Pr="00F13FE9">
        <w:rPr>
          <w:rFonts w:ascii="標楷體" w:eastAsia="標楷體" w:hAnsi="標楷體" w:hint="eastAsia"/>
          <w:sz w:val="28"/>
          <w:szCs w:val="28"/>
        </w:rPr>
        <w:t>升級殯葬設施及殯葬服務業品質，保護殯葬消費權益。</w:t>
      </w:r>
    </w:p>
    <w:p w14:paraId="56014A80" w14:textId="09251B5B" w:rsidR="00F13FE9" w:rsidRDefault="00F13FE9" w:rsidP="00F13FE9">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Pr>
          <w:rFonts w:ascii="標楷體" w:eastAsia="標楷體" w:hAnsi="標楷體" w:hint="eastAsia"/>
          <w:sz w:val="28"/>
          <w:szCs w:val="28"/>
        </w:rPr>
        <w:t>2</w:t>
      </w:r>
      <w:r w:rsidRPr="00FD29E8">
        <w:rPr>
          <w:rFonts w:ascii="標楷體" w:eastAsia="標楷體" w:hAnsi="標楷體"/>
          <w:sz w:val="28"/>
          <w:szCs w:val="28"/>
        </w:rPr>
        <w:t>）</w:t>
      </w:r>
      <w:r w:rsidRPr="00F13FE9">
        <w:rPr>
          <w:rFonts w:ascii="標楷體" w:eastAsia="標楷體" w:hAnsi="標楷體" w:hint="eastAsia"/>
          <w:sz w:val="28"/>
          <w:szCs w:val="28"/>
        </w:rPr>
        <w:t>精進土地徵收及重劃制度，促進土地使用效能與地權管理品質；推展智慧化不動產登記，確保便民性與財產保障；擴建國家底圖空間及海域資訊基礎建設，提升智慧三維測繪服務研發能力。</w:t>
      </w:r>
    </w:p>
    <w:p w14:paraId="2D5C0B67" w14:textId="3EFD2816" w:rsidR="00F13FE9" w:rsidRDefault="00F13FE9" w:rsidP="00F13FE9">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4、</w:t>
      </w:r>
      <w:r w:rsidRPr="00F13FE9">
        <w:rPr>
          <w:rFonts w:ascii="標楷體" w:eastAsia="標楷體" w:hAnsi="標楷體" w:hint="eastAsia"/>
          <w:sz w:val="28"/>
          <w:szCs w:val="28"/>
        </w:rPr>
        <w:t>深化民主治理，擴展公民參與</w:t>
      </w:r>
      <w:r>
        <w:rPr>
          <w:rFonts w:ascii="標楷體" w:eastAsia="標楷體" w:hAnsi="標楷體" w:hint="eastAsia"/>
          <w:sz w:val="28"/>
          <w:szCs w:val="28"/>
        </w:rPr>
        <w:t>：</w:t>
      </w:r>
    </w:p>
    <w:p w14:paraId="1EA22939" w14:textId="455DD6B1" w:rsidR="00F13FE9" w:rsidRPr="00F13FE9" w:rsidRDefault="00F13FE9" w:rsidP="00F13FE9">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Pr="00F13FE9">
        <w:rPr>
          <w:rFonts w:ascii="標楷體" w:eastAsia="標楷體" w:hAnsi="標楷體" w:hint="eastAsia"/>
          <w:sz w:val="28"/>
          <w:szCs w:val="28"/>
        </w:rPr>
        <w:t>完善政黨法制及政黨事務管理機制，維護政黨政治之民主發展，切實履行政黨依法成立及運作；滾動調整地方自治法制，促進性別平等參政及增進地方自治量能；健全選舉及罷免相關法規，打造公平、透明之參政環境；確立政治獻金法制規範，建構陽光透明之民主政治體制；完備行政區劃法制，提供地方政府進行調整</w:t>
      </w:r>
      <w:proofErr w:type="gramStart"/>
      <w:r w:rsidRPr="00F13FE9">
        <w:rPr>
          <w:rFonts w:ascii="標楷體" w:eastAsia="標楷體" w:hAnsi="標楷體" w:hint="eastAsia"/>
          <w:sz w:val="28"/>
          <w:szCs w:val="28"/>
        </w:rPr>
        <w:t>準</w:t>
      </w:r>
      <w:proofErr w:type="gramEnd"/>
      <w:r w:rsidRPr="00F13FE9">
        <w:rPr>
          <w:rFonts w:ascii="標楷體" w:eastAsia="標楷體" w:hAnsi="標楷體" w:hint="eastAsia"/>
          <w:sz w:val="28"/>
          <w:szCs w:val="28"/>
        </w:rPr>
        <w:t>據，擴大治理效能。</w:t>
      </w:r>
    </w:p>
    <w:p w14:paraId="4E141F23" w14:textId="0B338930" w:rsidR="00F13FE9" w:rsidRPr="00F13FE9" w:rsidRDefault="00F13FE9" w:rsidP="00F13FE9">
      <w:pPr>
        <w:pStyle w:val="Web"/>
        <w:kinsoku w:val="0"/>
        <w:overflowPunct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Pr>
          <w:rFonts w:ascii="標楷體" w:eastAsia="標楷體" w:hAnsi="標楷體" w:hint="eastAsia"/>
          <w:sz w:val="28"/>
          <w:szCs w:val="28"/>
        </w:rPr>
        <w:t>2</w:t>
      </w:r>
      <w:r w:rsidRPr="00FD29E8">
        <w:rPr>
          <w:rFonts w:ascii="標楷體" w:eastAsia="標楷體" w:hAnsi="標楷體"/>
          <w:sz w:val="28"/>
          <w:szCs w:val="28"/>
        </w:rPr>
        <w:t>）</w:t>
      </w:r>
      <w:r w:rsidRPr="00F13FE9">
        <w:rPr>
          <w:rFonts w:ascii="標楷體" w:eastAsia="標楷體" w:hAnsi="標楷體" w:hint="eastAsia"/>
          <w:sz w:val="28"/>
          <w:szCs w:val="28"/>
        </w:rPr>
        <w:t>建構人民團體法規體系，推展人民團體資訊服務應用，增進會務行政效率</w:t>
      </w:r>
      <w:r>
        <w:rPr>
          <w:rFonts w:ascii="標楷體" w:eastAsia="標楷體" w:hAnsi="標楷體" w:hint="eastAsia"/>
          <w:sz w:val="28"/>
          <w:szCs w:val="28"/>
        </w:rPr>
        <w:t>，</w:t>
      </w:r>
      <w:r w:rsidRPr="00F13FE9">
        <w:rPr>
          <w:rFonts w:ascii="標楷體" w:eastAsia="標楷體" w:hAnsi="標楷體" w:hint="eastAsia"/>
          <w:sz w:val="28"/>
          <w:szCs w:val="28"/>
        </w:rPr>
        <w:t>輔導團體透明治理，促進公民社會健全發展；振興合作事業及人才</w:t>
      </w:r>
      <w:r w:rsidRPr="00F13FE9">
        <w:rPr>
          <w:rFonts w:ascii="標楷體" w:eastAsia="標楷體" w:hAnsi="標楷體" w:hint="eastAsia"/>
          <w:sz w:val="28"/>
          <w:szCs w:val="28"/>
        </w:rPr>
        <w:lastRenderedPageBreak/>
        <w:t>培育，積極協助在地經濟與區域平衡，健全合作社創業生態系統，強化社會經濟韌性。</w:t>
      </w:r>
    </w:p>
    <w:p w14:paraId="7FEB9714" w14:textId="77777777" w:rsidR="00F13FE9" w:rsidRDefault="00F13FE9" w:rsidP="00F13FE9">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Pr>
          <w:rFonts w:ascii="標楷體" w:eastAsia="標楷體" w:hAnsi="標楷體" w:hint="eastAsia"/>
          <w:sz w:val="28"/>
          <w:szCs w:val="28"/>
        </w:rPr>
        <w:t>3</w:t>
      </w:r>
      <w:r w:rsidRPr="00FD29E8">
        <w:rPr>
          <w:rFonts w:ascii="標楷體" w:eastAsia="標楷體" w:hAnsi="標楷體"/>
          <w:sz w:val="28"/>
          <w:szCs w:val="28"/>
        </w:rPr>
        <w:t>）</w:t>
      </w:r>
      <w:r w:rsidRPr="00F13FE9">
        <w:rPr>
          <w:rFonts w:ascii="標楷體" w:eastAsia="標楷體" w:hAnsi="標楷體" w:hint="eastAsia"/>
          <w:sz w:val="28"/>
          <w:szCs w:val="28"/>
        </w:rPr>
        <w:t>持續進行處置威權象徵之社會溝通；執行威權統治時期國家不法行為被害者權利回復，平復歷史傷痕；落實宗教信仰自由保障，鼓勵宗教公益慈善事業；輔導宗教團體健全財務管理及組織運作；完備榮典制度，推廣合時儀節。</w:t>
      </w:r>
    </w:p>
    <w:p w14:paraId="0C0FE868" w14:textId="415E7CC8" w:rsidR="00F13FE9" w:rsidRDefault="00F13FE9" w:rsidP="00F13FE9">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5、</w:t>
      </w:r>
      <w:r w:rsidRPr="00F13FE9">
        <w:rPr>
          <w:rFonts w:ascii="標楷體" w:eastAsia="標楷體" w:hAnsi="標楷體" w:hint="eastAsia"/>
          <w:sz w:val="28"/>
          <w:szCs w:val="28"/>
        </w:rPr>
        <w:t>創新公共服務，強化人權保障</w:t>
      </w:r>
      <w:r>
        <w:rPr>
          <w:rFonts w:ascii="標楷體" w:eastAsia="標楷體" w:hAnsi="標楷體" w:hint="eastAsia"/>
          <w:sz w:val="28"/>
          <w:szCs w:val="28"/>
        </w:rPr>
        <w:t>：</w:t>
      </w:r>
    </w:p>
    <w:p w14:paraId="2A9A9AC1" w14:textId="418327E2" w:rsidR="00F13FE9" w:rsidRPr="00F13FE9" w:rsidRDefault="00F13FE9" w:rsidP="00F13FE9">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Pr="00F13FE9">
        <w:rPr>
          <w:rFonts w:ascii="標楷體" w:eastAsia="標楷體" w:hAnsi="標楷體" w:hint="eastAsia"/>
          <w:sz w:val="28"/>
          <w:szCs w:val="28"/>
        </w:rPr>
        <w:t>推動戶政便民服務，順應政府數位轉型；健全戶籍管理法制，精進戶籍法規及深化人權；</w:t>
      </w:r>
      <w:bookmarkStart w:id="0" w:name="_GoBack"/>
      <w:bookmarkEnd w:id="0"/>
      <w:r w:rsidRPr="00F13FE9">
        <w:rPr>
          <w:rFonts w:ascii="標楷體" w:eastAsia="標楷體" w:hAnsi="標楷體" w:hint="eastAsia"/>
          <w:sz w:val="28"/>
          <w:szCs w:val="28"/>
        </w:rPr>
        <w:t>強固戶政、役政、地政系統提供需用機關應用服務</w:t>
      </w:r>
      <w:r>
        <w:rPr>
          <w:rFonts w:ascii="標楷體" w:eastAsia="標楷體" w:hAnsi="標楷體" w:hint="eastAsia"/>
          <w:sz w:val="28"/>
          <w:szCs w:val="28"/>
        </w:rPr>
        <w:t>。</w:t>
      </w:r>
    </w:p>
    <w:p w14:paraId="7D2CDED8" w14:textId="409712A2" w:rsidR="00F13FE9" w:rsidRPr="00F13FE9" w:rsidRDefault="00F13FE9" w:rsidP="00F13FE9">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sectPr w:rsidR="00F13FE9" w:rsidRPr="00F13FE9" w:rsidSect="00D679BC">
          <w:headerReference w:type="default" r:id="rId8"/>
          <w:footerReference w:type="default" r:id="rId9"/>
          <w:pgSz w:w="11906" w:h="16838"/>
          <w:pgMar w:top="851" w:right="851" w:bottom="851" w:left="851" w:header="851" w:footer="992" w:gutter="0"/>
          <w:pgNumType w:start="8"/>
          <w:cols w:space="425"/>
          <w:docGrid w:type="lines" w:linePitch="360"/>
        </w:sectPr>
      </w:pPr>
      <w:r w:rsidRPr="00FD29E8">
        <w:rPr>
          <w:rFonts w:ascii="標楷體" w:eastAsia="標楷體" w:hAnsi="標楷體"/>
          <w:sz w:val="28"/>
          <w:szCs w:val="28"/>
        </w:rPr>
        <w:t>（</w:t>
      </w:r>
      <w:r>
        <w:rPr>
          <w:rFonts w:ascii="標楷體" w:eastAsia="標楷體" w:hAnsi="標楷體" w:hint="eastAsia"/>
          <w:sz w:val="28"/>
          <w:szCs w:val="28"/>
        </w:rPr>
        <w:t>2</w:t>
      </w:r>
      <w:r w:rsidRPr="00FD29E8">
        <w:rPr>
          <w:rFonts w:ascii="標楷體" w:eastAsia="標楷體" w:hAnsi="標楷體"/>
          <w:sz w:val="28"/>
          <w:szCs w:val="28"/>
        </w:rPr>
        <w:t>）</w:t>
      </w:r>
      <w:r w:rsidRPr="00F13FE9">
        <w:rPr>
          <w:rFonts w:ascii="標楷體" w:eastAsia="標楷體" w:hAnsi="標楷體" w:hint="eastAsia"/>
          <w:sz w:val="28"/>
          <w:szCs w:val="28"/>
        </w:rPr>
        <w:t>創新改革役政制度，落實徵兵管理，研析體位審查及役男入營作業，妥善役男關懷照護；有效運用役男人力資源，健全替代役役男編組管理與訓練，發揮公共服務效能，挹注產業研發需求。</w:t>
      </w:r>
    </w:p>
    <w:p w14:paraId="3D6E0412" w14:textId="77777777" w:rsidR="0058503B" w:rsidRPr="004B5906" w:rsidRDefault="0058503B" w:rsidP="00462085">
      <w:pPr>
        <w:pStyle w:val="Web"/>
        <w:spacing w:beforeLines="1" w:before="3" w:beforeAutospacing="0" w:afterLines="50" w:after="180" w:afterAutospacing="0" w:line="400" w:lineRule="exact"/>
        <w:rPr>
          <w:rFonts w:ascii="標楷體" w:eastAsia="標楷體" w:hAnsi="標楷體"/>
          <w:bCs/>
          <w:sz w:val="28"/>
          <w:szCs w:val="28"/>
        </w:rPr>
      </w:pPr>
      <w:r w:rsidRPr="00530058">
        <w:rPr>
          <w:rFonts w:ascii="標楷體" w:eastAsia="標楷體" w:hAnsi="標楷體" w:hint="eastAsia"/>
          <w:bCs/>
          <w:sz w:val="28"/>
          <w:szCs w:val="28"/>
        </w:rPr>
        <w:lastRenderedPageBreak/>
        <w:t>（二）年度重要施政計畫</w:t>
      </w:r>
    </w:p>
    <w:tbl>
      <w:tblPr>
        <w:tblStyle w:val="a7"/>
        <w:tblW w:w="0" w:type="auto"/>
        <w:tblInd w:w="720" w:type="dxa"/>
        <w:tblLook w:val="04A0" w:firstRow="1" w:lastRow="0" w:firstColumn="1" w:lastColumn="0" w:noHBand="0" w:noVBand="1"/>
      </w:tblPr>
      <w:tblGrid>
        <w:gridCol w:w="1911"/>
        <w:gridCol w:w="496"/>
        <w:gridCol w:w="2004"/>
        <w:gridCol w:w="5063"/>
      </w:tblGrid>
      <w:tr w:rsidR="004B5906" w:rsidRPr="00DF621A" w14:paraId="64CCE85E" w14:textId="77777777" w:rsidTr="0050116C">
        <w:trPr>
          <w:trHeight w:val="547"/>
          <w:tblHeader/>
        </w:trPr>
        <w:tc>
          <w:tcPr>
            <w:tcW w:w="1911" w:type="dxa"/>
            <w:vAlign w:val="center"/>
          </w:tcPr>
          <w:p w14:paraId="409F0D44" w14:textId="77777777" w:rsidR="0058503B" w:rsidRPr="000366B3" w:rsidRDefault="0058503B" w:rsidP="00184A96">
            <w:pPr>
              <w:pStyle w:val="Web"/>
              <w:spacing w:before="0" w:beforeAutospacing="0" w:after="0" w:afterAutospacing="0" w:line="380" w:lineRule="exact"/>
              <w:jc w:val="center"/>
              <w:rPr>
                <w:rFonts w:ascii="標楷體" w:eastAsia="標楷體" w:hAnsi="標楷體"/>
                <w:sz w:val="28"/>
                <w:szCs w:val="28"/>
              </w:rPr>
            </w:pPr>
            <w:r w:rsidRPr="000366B3">
              <w:rPr>
                <w:rFonts w:ascii="標楷體" w:eastAsia="標楷體" w:hAnsi="標楷體" w:hint="eastAsia"/>
                <w:sz w:val="28"/>
                <w:szCs w:val="28"/>
              </w:rPr>
              <w:t>工作計畫名稱</w:t>
            </w:r>
          </w:p>
        </w:tc>
        <w:tc>
          <w:tcPr>
            <w:tcW w:w="2500" w:type="dxa"/>
            <w:gridSpan w:val="2"/>
            <w:vAlign w:val="center"/>
          </w:tcPr>
          <w:p w14:paraId="30CCC4AB" w14:textId="77777777" w:rsidR="0058503B" w:rsidRPr="000366B3" w:rsidRDefault="0058503B" w:rsidP="00184A96">
            <w:pPr>
              <w:pStyle w:val="Web"/>
              <w:spacing w:before="0" w:beforeAutospacing="0" w:after="0" w:afterAutospacing="0" w:line="380" w:lineRule="exact"/>
              <w:jc w:val="center"/>
              <w:rPr>
                <w:rFonts w:ascii="標楷體" w:eastAsia="標楷體" w:hAnsi="標楷體"/>
                <w:sz w:val="28"/>
                <w:szCs w:val="28"/>
              </w:rPr>
            </w:pPr>
            <w:r w:rsidRPr="000366B3">
              <w:rPr>
                <w:rFonts w:ascii="標楷體" w:eastAsia="標楷體" w:hAnsi="標楷體" w:hint="eastAsia"/>
                <w:sz w:val="28"/>
                <w:szCs w:val="28"/>
              </w:rPr>
              <w:t>重要計畫項目</w:t>
            </w:r>
          </w:p>
        </w:tc>
        <w:tc>
          <w:tcPr>
            <w:tcW w:w="5063" w:type="dxa"/>
            <w:vAlign w:val="center"/>
          </w:tcPr>
          <w:p w14:paraId="3AA19B3B" w14:textId="77777777" w:rsidR="0058503B" w:rsidRPr="00DF621A" w:rsidRDefault="0058503B" w:rsidP="00184A96">
            <w:pPr>
              <w:pStyle w:val="Web"/>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實施內容</w:t>
            </w:r>
          </w:p>
        </w:tc>
      </w:tr>
      <w:tr w:rsidR="0021048E" w:rsidRPr="00DF621A" w14:paraId="0FD9E7B4" w14:textId="77777777" w:rsidTr="0021048E">
        <w:trPr>
          <w:trHeight w:val="1656"/>
        </w:trPr>
        <w:tc>
          <w:tcPr>
            <w:tcW w:w="1911" w:type="dxa"/>
            <w:vMerge w:val="restart"/>
          </w:tcPr>
          <w:p w14:paraId="23FB585C" w14:textId="02027F11" w:rsidR="0021048E" w:rsidRPr="000366B3" w:rsidRDefault="0021048E"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一般行政</w:t>
            </w:r>
          </w:p>
        </w:tc>
        <w:tc>
          <w:tcPr>
            <w:tcW w:w="496" w:type="dxa"/>
          </w:tcPr>
          <w:p w14:paraId="7C797EB6" w14:textId="036A464E" w:rsidR="0021048E" w:rsidRPr="000366B3" w:rsidRDefault="0021048E" w:rsidP="0021048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5BFEFC49" w14:textId="5A99819E" w:rsidR="0021048E" w:rsidRPr="000366B3" w:rsidRDefault="0021048E" w:rsidP="005F6C3C">
            <w:pPr>
              <w:spacing w:line="380" w:lineRule="exact"/>
              <w:jc w:val="both"/>
              <w:rPr>
                <w:rFonts w:ascii="標楷體" w:eastAsia="標楷體" w:hAnsi="標楷體" w:cs="新細明體"/>
                <w:sz w:val="28"/>
                <w:szCs w:val="28"/>
              </w:rPr>
            </w:pPr>
            <w:r w:rsidRPr="000366B3">
              <w:rPr>
                <w:rFonts w:ascii="標楷體" w:eastAsia="標楷體" w:hAnsi="標楷體" w:cs="新細明體" w:hint="eastAsia"/>
                <w:sz w:val="28"/>
                <w:szCs w:val="28"/>
              </w:rPr>
              <w:t>中央機關公西聯合檔案庫房興建中長程個案計畫</w:t>
            </w:r>
          </w:p>
        </w:tc>
        <w:tc>
          <w:tcPr>
            <w:tcW w:w="5063" w:type="dxa"/>
          </w:tcPr>
          <w:p w14:paraId="79821E86" w14:textId="0082FA65" w:rsidR="0021048E" w:rsidRPr="00DF621A" w:rsidRDefault="0021048E" w:rsidP="004212DF">
            <w:pPr>
              <w:pStyle w:val="Web"/>
              <w:spacing w:before="0" w:beforeAutospacing="0" w:after="0" w:afterAutospacing="0" w:line="380" w:lineRule="exact"/>
              <w:rPr>
                <w:rFonts w:ascii="標楷體" w:eastAsia="標楷體" w:hAnsi="標楷體"/>
                <w:sz w:val="28"/>
                <w:szCs w:val="28"/>
              </w:rPr>
            </w:pPr>
            <w:r w:rsidRPr="0021048E">
              <w:rPr>
                <w:rFonts w:ascii="標楷體" w:eastAsia="標楷體" w:hAnsi="標楷體" w:hint="eastAsia"/>
                <w:sz w:val="28"/>
                <w:szCs w:val="28"/>
              </w:rPr>
              <w:t>辦理中央機關公西聯合檔案庫房主體工程施工。</w:t>
            </w:r>
          </w:p>
        </w:tc>
      </w:tr>
      <w:tr w:rsidR="0021048E" w:rsidRPr="00DF621A" w14:paraId="2F7B4245" w14:textId="77777777" w:rsidTr="0021048E">
        <w:trPr>
          <w:trHeight w:val="1656"/>
        </w:trPr>
        <w:tc>
          <w:tcPr>
            <w:tcW w:w="1911" w:type="dxa"/>
            <w:vMerge/>
          </w:tcPr>
          <w:p w14:paraId="4949DBC4" w14:textId="77777777" w:rsidR="0021048E" w:rsidRPr="000366B3" w:rsidRDefault="0021048E" w:rsidP="000D4B3F">
            <w:pPr>
              <w:pStyle w:val="Web"/>
              <w:spacing w:before="0" w:beforeAutospacing="0" w:after="0" w:afterAutospacing="0" w:line="380" w:lineRule="exact"/>
              <w:ind w:left="-391"/>
              <w:rPr>
                <w:rFonts w:ascii="標楷體" w:eastAsia="標楷體" w:hAnsi="標楷體"/>
                <w:sz w:val="28"/>
                <w:szCs w:val="28"/>
              </w:rPr>
            </w:pPr>
          </w:p>
        </w:tc>
        <w:tc>
          <w:tcPr>
            <w:tcW w:w="496" w:type="dxa"/>
          </w:tcPr>
          <w:p w14:paraId="3180BE9A" w14:textId="27A1259C" w:rsidR="0021048E" w:rsidRPr="000366B3" w:rsidRDefault="0021048E" w:rsidP="0021048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Pr>
          <w:p w14:paraId="331CEFF7" w14:textId="3C86DB38" w:rsidR="0021048E" w:rsidRPr="000366B3" w:rsidRDefault="0021048E" w:rsidP="005F6C3C">
            <w:pPr>
              <w:spacing w:line="380" w:lineRule="exact"/>
              <w:jc w:val="both"/>
              <w:rPr>
                <w:rFonts w:ascii="標楷體" w:eastAsia="標楷體" w:hAnsi="標楷體" w:cs="新細明體"/>
                <w:sz w:val="28"/>
                <w:szCs w:val="28"/>
              </w:rPr>
            </w:pPr>
            <w:r w:rsidRPr="000366B3">
              <w:rPr>
                <w:rFonts w:ascii="標楷體" w:eastAsia="標楷體" w:hAnsi="標楷體" w:cs="新細明體" w:hint="eastAsia"/>
                <w:sz w:val="28"/>
                <w:szCs w:val="28"/>
              </w:rPr>
              <w:t>智慧政府數位化精進發展計畫－政府治理AI數位領航計畫</w:t>
            </w:r>
          </w:p>
        </w:tc>
        <w:tc>
          <w:tcPr>
            <w:tcW w:w="5063" w:type="dxa"/>
          </w:tcPr>
          <w:p w14:paraId="782E9E49" w14:textId="0813190E" w:rsidR="0021048E" w:rsidRPr="00DF621A" w:rsidRDefault="0021048E" w:rsidP="004212DF">
            <w:pPr>
              <w:pStyle w:val="Web"/>
              <w:spacing w:before="0" w:beforeAutospacing="0" w:after="0" w:afterAutospacing="0" w:line="380" w:lineRule="exact"/>
              <w:rPr>
                <w:rFonts w:ascii="標楷體" w:eastAsia="標楷體" w:hAnsi="標楷體"/>
                <w:sz w:val="28"/>
                <w:szCs w:val="28"/>
              </w:rPr>
            </w:pPr>
            <w:r w:rsidRPr="0021048E">
              <w:rPr>
                <w:rFonts w:ascii="標楷體" w:eastAsia="標楷體" w:hAnsi="標楷體" w:hint="eastAsia"/>
                <w:sz w:val="28"/>
                <w:szCs w:val="28"/>
              </w:rPr>
              <w:t>辦理數據治理標準化、數據淬練自動化、數據治理子平臺、可視化地理資訊應用子平臺、數據服務加值化及資通安全作業等工作。</w:t>
            </w:r>
          </w:p>
        </w:tc>
      </w:tr>
      <w:tr w:rsidR="0021048E" w:rsidRPr="00DF621A" w14:paraId="359E0985" w14:textId="77777777" w:rsidTr="00820CF0">
        <w:trPr>
          <w:trHeight w:val="1476"/>
        </w:trPr>
        <w:tc>
          <w:tcPr>
            <w:tcW w:w="1911" w:type="dxa"/>
            <w:vMerge w:val="restart"/>
          </w:tcPr>
          <w:p w14:paraId="731313A9" w14:textId="4A397F32" w:rsidR="0021048E" w:rsidRPr="000366B3" w:rsidRDefault="0021048E" w:rsidP="0021048E">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民政及宗教禮制</w:t>
            </w:r>
            <w:r w:rsidRPr="000366B3">
              <w:rPr>
                <w:rFonts w:ascii="標楷體" w:eastAsia="標楷體" w:hAnsi="標楷體" w:hint="eastAsia"/>
                <w:spacing w:val="-6"/>
                <w:sz w:val="28"/>
                <w:szCs w:val="28"/>
              </w:rPr>
              <w:t>業務</w:t>
            </w:r>
          </w:p>
        </w:tc>
        <w:tc>
          <w:tcPr>
            <w:tcW w:w="496" w:type="dxa"/>
          </w:tcPr>
          <w:p w14:paraId="3DE62B76" w14:textId="0AA86CBF" w:rsidR="0021048E" w:rsidRPr="000366B3" w:rsidRDefault="0021048E" w:rsidP="0021048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421E2B74" w14:textId="1A2B276A" w:rsidR="0021048E" w:rsidRPr="000366B3" w:rsidRDefault="0021048E" w:rsidP="0021048E">
            <w:pPr>
              <w:spacing w:line="380" w:lineRule="exact"/>
              <w:jc w:val="both"/>
              <w:rPr>
                <w:rFonts w:ascii="標楷體" w:eastAsia="標楷體" w:hAnsi="標楷體" w:cs="新細明體"/>
                <w:sz w:val="28"/>
              </w:rPr>
            </w:pPr>
            <w:r w:rsidRPr="000366B3">
              <w:rPr>
                <w:rFonts w:ascii="標楷體" w:eastAsia="標楷體" w:hAnsi="標楷體" w:cs="新細明體" w:hint="eastAsia"/>
                <w:sz w:val="28"/>
              </w:rPr>
              <w:t>嘉義市政府市民中心興建計畫</w:t>
            </w:r>
          </w:p>
        </w:tc>
        <w:tc>
          <w:tcPr>
            <w:tcW w:w="5063" w:type="dxa"/>
          </w:tcPr>
          <w:p w14:paraId="7CFC001E" w14:textId="77777777" w:rsidR="0021048E" w:rsidRPr="0021048E" w:rsidRDefault="0021048E" w:rsidP="0021048E">
            <w:pPr>
              <w:pStyle w:val="Web"/>
              <w:spacing w:before="0" w:beforeAutospacing="0" w:after="0" w:afterAutospacing="0" w:line="380" w:lineRule="exact"/>
              <w:rPr>
                <w:rFonts w:ascii="標楷體" w:eastAsia="標楷體" w:hAnsi="標楷體"/>
                <w:sz w:val="28"/>
                <w:szCs w:val="28"/>
              </w:rPr>
            </w:pPr>
            <w:r w:rsidRPr="0021048E">
              <w:rPr>
                <w:rFonts w:ascii="標楷體" w:eastAsia="標楷體" w:hAnsi="標楷體" w:hint="eastAsia"/>
                <w:sz w:val="28"/>
                <w:szCs w:val="28"/>
              </w:rPr>
              <w:t>一、完成細部設計及建照取得。</w:t>
            </w:r>
          </w:p>
          <w:p w14:paraId="1A75D5F6" w14:textId="6A9D829F" w:rsidR="0021048E" w:rsidRPr="00741212" w:rsidRDefault="0021048E" w:rsidP="0021048E">
            <w:pPr>
              <w:pStyle w:val="Web"/>
              <w:spacing w:before="0" w:beforeAutospacing="0" w:after="0" w:afterAutospacing="0" w:line="380" w:lineRule="exact"/>
              <w:rPr>
                <w:rFonts w:ascii="標楷體" w:eastAsia="標楷體" w:hAnsi="標楷體"/>
                <w:sz w:val="28"/>
                <w:szCs w:val="28"/>
              </w:rPr>
            </w:pPr>
            <w:r w:rsidRPr="0021048E">
              <w:rPr>
                <w:rFonts w:ascii="標楷體" w:eastAsia="標楷體" w:hAnsi="標楷體" w:hint="eastAsia"/>
                <w:sz w:val="28"/>
                <w:szCs w:val="28"/>
              </w:rPr>
              <w:t>二、基礎工程及地下停車場開工。</w:t>
            </w:r>
          </w:p>
        </w:tc>
      </w:tr>
      <w:tr w:rsidR="0021048E" w:rsidRPr="00DF621A" w14:paraId="6CEB4153" w14:textId="77777777" w:rsidTr="00820CF0">
        <w:trPr>
          <w:trHeight w:val="1476"/>
        </w:trPr>
        <w:tc>
          <w:tcPr>
            <w:tcW w:w="1911" w:type="dxa"/>
            <w:vMerge/>
          </w:tcPr>
          <w:p w14:paraId="13862A4C" w14:textId="77777777" w:rsidR="0021048E" w:rsidRPr="000366B3" w:rsidRDefault="0021048E" w:rsidP="0021048E">
            <w:pPr>
              <w:pStyle w:val="Web"/>
              <w:spacing w:before="0" w:beforeAutospacing="0" w:after="0" w:afterAutospacing="0" w:line="380" w:lineRule="exact"/>
              <w:ind w:left="556"/>
              <w:rPr>
                <w:rFonts w:ascii="標楷體" w:eastAsia="標楷體" w:hAnsi="標楷體"/>
                <w:sz w:val="28"/>
                <w:szCs w:val="28"/>
              </w:rPr>
            </w:pPr>
          </w:p>
        </w:tc>
        <w:tc>
          <w:tcPr>
            <w:tcW w:w="496" w:type="dxa"/>
          </w:tcPr>
          <w:p w14:paraId="1D11563E" w14:textId="7A6097B3" w:rsidR="0021048E" w:rsidRPr="000366B3" w:rsidRDefault="0021048E" w:rsidP="0021048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Pr>
          <w:p w14:paraId="3D263794" w14:textId="52BF9104" w:rsidR="0021048E" w:rsidRPr="000366B3" w:rsidRDefault="0021048E" w:rsidP="0021048E">
            <w:pPr>
              <w:spacing w:line="380" w:lineRule="exact"/>
              <w:jc w:val="both"/>
              <w:rPr>
                <w:rFonts w:ascii="標楷體" w:eastAsia="標楷體" w:hAnsi="標楷體" w:cs="新細明體"/>
                <w:sz w:val="28"/>
              </w:rPr>
            </w:pPr>
            <w:r w:rsidRPr="000366B3">
              <w:rPr>
                <w:rFonts w:ascii="標楷體" w:eastAsia="標楷體" w:hAnsi="標楷體" w:cs="新細明體" w:hint="eastAsia"/>
                <w:sz w:val="28"/>
              </w:rPr>
              <w:t>連江縣政府聯合辦公大樓興建計畫</w:t>
            </w:r>
          </w:p>
        </w:tc>
        <w:tc>
          <w:tcPr>
            <w:tcW w:w="5063" w:type="dxa"/>
          </w:tcPr>
          <w:p w14:paraId="50183DDE" w14:textId="77777777" w:rsidR="0021048E" w:rsidRPr="0021048E" w:rsidRDefault="0021048E" w:rsidP="0021048E">
            <w:pPr>
              <w:pStyle w:val="Web"/>
              <w:spacing w:before="0" w:beforeAutospacing="0" w:after="0" w:afterAutospacing="0" w:line="380" w:lineRule="exact"/>
              <w:rPr>
                <w:rFonts w:ascii="標楷體" w:eastAsia="標楷體" w:hAnsi="標楷體"/>
                <w:sz w:val="28"/>
                <w:szCs w:val="28"/>
              </w:rPr>
            </w:pPr>
            <w:r w:rsidRPr="0021048E">
              <w:rPr>
                <w:rFonts w:ascii="標楷體" w:eastAsia="標楷體" w:hAnsi="標楷體" w:hint="eastAsia"/>
                <w:sz w:val="28"/>
                <w:szCs w:val="28"/>
              </w:rPr>
              <w:t>一、完成細部設計及建照取得。</w:t>
            </w:r>
          </w:p>
          <w:p w14:paraId="7E2F054C" w14:textId="4D0A5C8B" w:rsidR="0021048E" w:rsidRPr="00DF621A" w:rsidRDefault="0021048E" w:rsidP="0021048E">
            <w:pPr>
              <w:pStyle w:val="Web"/>
              <w:spacing w:before="0" w:beforeAutospacing="0" w:after="0" w:afterAutospacing="0" w:line="380" w:lineRule="exact"/>
              <w:rPr>
                <w:rFonts w:ascii="標楷體" w:eastAsia="標楷體" w:hAnsi="標楷體"/>
                <w:sz w:val="28"/>
                <w:szCs w:val="28"/>
              </w:rPr>
            </w:pPr>
            <w:r w:rsidRPr="0021048E">
              <w:rPr>
                <w:rFonts w:ascii="標楷體" w:eastAsia="標楷體" w:hAnsi="標楷體" w:hint="eastAsia"/>
                <w:sz w:val="28"/>
                <w:szCs w:val="28"/>
              </w:rPr>
              <w:t>二、基礎工程開工。</w:t>
            </w:r>
          </w:p>
        </w:tc>
      </w:tr>
      <w:tr w:rsidR="001B59CE" w:rsidRPr="00DF621A" w14:paraId="76B5F151" w14:textId="77777777" w:rsidTr="0050116C">
        <w:trPr>
          <w:trHeight w:val="1620"/>
        </w:trPr>
        <w:tc>
          <w:tcPr>
            <w:tcW w:w="1911" w:type="dxa"/>
            <w:vMerge w:val="restart"/>
          </w:tcPr>
          <w:p w14:paraId="5D419594" w14:textId="08B22033" w:rsidR="001B59CE" w:rsidRPr="000366B3" w:rsidRDefault="001B59CE" w:rsidP="001B59CE">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測量及方域</w:t>
            </w:r>
          </w:p>
        </w:tc>
        <w:tc>
          <w:tcPr>
            <w:tcW w:w="496" w:type="dxa"/>
          </w:tcPr>
          <w:p w14:paraId="381440BB" w14:textId="31D81DE2"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7C042A56" w14:textId="0694171F"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海域測繪與多維圖資應用發展計畫</w:t>
            </w:r>
          </w:p>
        </w:tc>
        <w:tc>
          <w:tcPr>
            <w:tcW w:w="5063" w:type="dxa"/>
          </w:tcPr>
          <w:p w14:paraId="615B3661" w14:textId="77777777" w:rsidR="001B59CE" w:rsidRPr="001B59CE" w:rsidRDefault="001B59CE" w:rsidP="0063429D">
            <w:pPr>
              <w:pStyle w:val="Web"/>
              <w:spacing w:before="0" w:beforeAutospacing="0" w:after="0" w:afterAutospacing="0" w:line="380" w:lineRule="exact"/>
              <w:ind w:left="568" w:hanging="568"/>
              <w:rPr>
                <w:rFonts w:ascii="標楷體" w:eastAsia="標楷體" w:hAnsi="標楷體"/>
                <w:sz w:val="28"/>
                <w:szCs w:val="28"/>
              </w:rPr>
            </w:pPr>
            <w:r w:rsidRPr="001B59CE">
              <w:rPr>
                <w:rFonts w:ascii="標楷體" w:eastAsia="標楷體" w:hAnsi="標楷體" w:hint="eastAsia"/>
                <w:sz w:val="28"/>
                <w:szCs w:val="28"/>
              </w:rPr>
              <w:t>一、辦理海域測繪與島礁管理工作。</w:t>
            </w:r>
          </w:p>
          <w:p w14:paraId="03421875" w14:textId="77777777" w:rsidR="001B59CE" w:rsidRPr="001B59CE" w:rsidRDefault="001B59CE" w:rsidP="0063429D">
            <w:pPr>
              <w:pStyle w:val="Web"/>
              <w:spacing w:before="0" w:beforeAutospacing="0" w:after="0" w:afterAutospacing="0" w:line="380" w:lineRule="exact"/>
              <w:ind w:left="568" w:hanging="568"/>
              <w:rPr>
                <w:rFonts w:ascii="標楷體" w:eastAsia="標楷體" w:hAnsi="標楷體"/>
                <w:sz w:val="28"/>
                <w:szCs w:val="28"/>
              </w:rPr>
            </w:pPr>
            <w:r w:rsidRPr="001B59CE">
              <w:rPr>
                <w:rFonts w:ascii="標楷體" w:eastAsia="標楷體" w:hAnsi="標楷體" w:hint="eastAsia"/>
                <w:sz w:val="28"/>
                <w:szCs w:val="28"/>
              </w:rPr>
              <w:t>二、辦理電子航行圖測製與維運工作。</w:t>
            </w:r>
          </w:p>
          <w:p w14:paraId="19B10597" w14:textId="77777777" w:rsidR="001B59CE" w:rsidRPr="001B59CE" w:rsidRDefault="001B59CE" w:rsidP="0063429D">
            <w:pPr>
              <w:pStyle w:val="Web"/>
              <w:spacing w:before="0" w:beforeAutospacing="0" w:after="0" w:afterAutospacing="0" w:line="380" w:lineRule="exact"/>
              <w:ind w:left="568" w:hanging="568"/>
              <w:rPr>
                <w:rFonts w:ascii="標楷體" w:eastAsia="標楷體" w:hAnsi="標楷體"/>
                <w:sz w:val="28"/>
                <w:szCs w:val="28"/>
              </w:rPr>
            </w:pPr>
            <w:r w:rsidRPr="001B59CE">
              <w:rPr>
                <w:rFonts w:ascii="標楷體" w:eastAsia="標楷體" w:hAnsi="標楷體" w:hint="eastAsia"/>
                <w:sz w:val="28"/>
                <w:szCs w:val="28"/>
              </w:rPr>
              <w:t>三、辦理三維海圖研發及系統建置工作。</w:t>
            </w:r>
          </w:p>
          <w:p w14:paraId="37303778" w14:textId="77777777" w:rsidR="001B59CE" w:rsidRPr="001B59CE" w:rsidRDefault="001B59CE" w:rsidP="0063429D">
            <w:pPr>
              <w:pStyle w:val="Web"/>
              <w:spacing w:before="0" w:beforeAutospacing="0" w:after="0" w:afterAutospacing="0" w:line="380" w:lineRule="exact"/>
              <w:ind w:left="568" w:hanging="568"/>
              <w:rPr>
                <w:rFonts w:ascii="標楷體" w:eastAsia="標楷體" w:hAnsi="標楷體"/>
                <w:sz w:val="28"/>
                <w:szCs w:val="28"/>
              </w:rPr>
            </w:pPr>
            <w:r w:rsidRPr="001B59CE">
              <w:rPr>
                <w:rFonts w:ascii="標楷體" w:eastAsia="標楷體" w:hAnsi="標楷體" w:hint="eastAsia"/>
                <w:sz w:val="28"/>
                <w:szCs w:val="28"/>
              </w:rPr>
              <w:t>四、辦理海域圖資應用及測繪創新工作。</w:t>
            </w:r>
          </w:p>
          <w:p w14:paraId="4FCCB742" w14:textId="77777777" w:rsidR="001B59CE" w:rsidRPr="001B59CE" w:rsidRDefault="001B59CE" w:rsidP="0063429D">
            <w:pPr>
              <w:pStyle w:val="Web"/>
              <w:spacing w:before="0" w:beforeAutospacing="0" w:after="0" w:afterAutospacing="0" w:line="380" w:lineRule="exact"/>
              <w:ind w:left="568" w:hanging="568"/>
              <w:rPr>
                <w:rFonts w:ascii="標楷體" w:eastAsia="標楷體" w:hAnsi="標楷體"/>
                <w:sz w:val="28"/>
                <w:szCs w:val="28"/>
              </w:rPr>
            </w:pPr>
            <w:r w:rsidRPr="001B59CE">
              <w:rPr>
                <w:rFonts w:ascii="標楷體" w:eastAsia="標楷體" w:hAnsi="標楷體" w:hint="eastAsia"/>
                <w:sz w:val="28"/>
                <w:szCs w:val="28"/>
              </w:rPr>
              <w:t>五、辦理海洋法政與海域劃界研析工作。</w:t>
            </w:r>
          </w:p>
          <w:p w14:paraId="0917F245" w14:textId="7B9F2F72" w:rsidR="001B59CE" w:rsidRPr="00663AE3" w:rsidRDefault="001B59CE" w:rsidP="0063429D">
            <w:pPr>
              <w:pStyle w:val="Web"/>
              <w:spacing w:before="0" w:beforeAutospacing="0" w:after="0" w:afterAutospacing="0" w:line="380" w:lineRule="exact"/>
              <w:ind w:left="568" w:hanging="568"/>
              <w:rPr>
                <w:rFonts w:ascii="標楷體" w:eastAsia="標楷體" w:hAnsi="標楷體"/>
                <w:sz w:val="28"/>
                <w:szCs w:val="28"/>
              </w:rPr>
            </w:pPr>
            <w:r w:rsidRPr="001B59CE">
              <w:rPr>
                <w:rFonts w:ascii="標楷體" w:eastAsia="標楷體" w:hAnsi="標楷體" w:hint="eastAsia"/>
                <w:sz w:val="28"/>
                <w:szCs w:val="28"/>
              </w:rPr>
              <w:t>六、辦理海事技術交流與成果宣導工作。</w:t>
            </w:r>
          </w:p>
        </w:tc>
      </w:tr>
      <w:tr w:rsidR="001B59CE" w:rsidRPr="00DF621A" w14:paraId="440A7BD2" w14:textId="77777777" w:rsidTr="0050116C">
        <w:trPr>
          <w:trHeight w:val="400"/>
        </w:trPr>
        <w:tc>
          <w:tcPr>
            <w:tcW w:w="1911" w:type="dxa"/>
            <w:vMerge/>
          </w:tcPr>
          <w:p w14:paraId="16681BB1" w14:textId="77777777" w:rsidR="001B59CE" w:rsidRPr="000366B3" w:rsidRDefault="001B59CE" w:rsidP="001B59CE">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Pr>
          <w:p w14:paraId="32FB0182" w14:textId="4AFF4330"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Pr>
          <w:p w14:paraId="6275B882" w14:textId="42E78CA7"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地下水保育管理暨地層下陷防治第四期計畫</w:t>
            </w:r>
          </w:p>
        </w:tc>
        <w:tc>
          <w:tcPr>
            <w:tcW w:w="5063" w:type="dxa"/>
          </w:tcPr>
          <w:p w14:paraId="7F995DB8"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一、辦理重力法地下水補注效益評估及精進監測技術工作。</w:t>
            </w:r>
          </w:p>
          <w:p w14:paraId="39AD4951"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二、辦理指定作業區建置絕對重力及相對重力固定點位定期施測。</w:t>
            </w:r>
          </w:p>
          <w:p w14:paraId="59343CB9" w14:textId="47E26A70" w:rsidR="001B59CE" w:rsidRPr="00DF621A"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lastRenderedPageBreak/>
              <w:t>三、運用觀測數據成果，評估地下水位變化。</w:t>
            </w:r>
          </w:p>
        </w:tc>
      </w:tr>
      <w:tr w:rsidR="001B59CE" w:rsidRPr="00DF621A" w14:paraId="7EC94B9C" w14:textId="77777777" w:rsidTr="0050116C">
        <w:tc>
          <w:tcPr>
            <w:tcW w:w="1911" w:type="dxa"/>
            <w:vMerge/>
          </w:tcPr>
          <w:p w14:paraId="5B8E9E33" w14:textId="77777777" w:rsidR="001B59CE" w:rsidRPr="000366B3" w:rsidRDefault="001B59CE" w:rsidP="001B59CE">
            <w:pPr>
              <w:spacing w:line="380" w:lineRule="exact"/>
              <w:ind w:left="560" w:hangingChars="200" w:hanging="560"/>
              <w:jc w:val="both"/>
              <w:rPr>
                <w:rFonts w:ascii="標楷體" w:eastAsia="標楷體" w:hAnsi="標楷體"/>
                <w:sz w:val="28"/>
                <w:szCs w:val="28"/>
              </w:rPr>
            </w:pPr>
          </w:p>
        </w:tc>
        <w:tc>
          <w:tcPr>
            <w:tcW w:w="496" w:type="dxa"/>
          </w:tcPr>
          <w:p w14:paraId="0957F3F5" w14:textId="1187A4C4"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三</w:t>
            </w:r>
          </w:p>
        </w:tc>
        <w:tc>
          <w:tcPr>
            <w:tcW w:w="2004" w:type="dxa"/>
          </w:tcPr>
          <w:p w14:paraId="0E36A0ED" w14:textId="0B11A76F" w:rsidR="001B59CE" w:rsidRPr="000366B3" w:rsidRDefault="001B59CE" w:rsidP="001B59CE">
            <w:pPr>
              <w:pStyle w:val="Web"/>
              <w:spacing w:before="0" w:beforeAutospacing="0" w:after="0" w:afterAutospacing="0" w:line="380" w:lineRule="exact"/>
              <w:rPr>
                <w:rFonts w:ascii="標楷體" w:eastAsia="標楷體" w:hAnsi="標楷體"/>
                <w:sz w:val="28"/>
              </w:rPr>
            </w:pPr>
            <w:r w:rsidRPr="000366B3">
              <w:rPr>
                <w:rFonts w:ascii="標楷體" w:eastAsia="標楷體" w:hAnsi="標楷體" w:hint="eastAsia"/>
                <w:sz w:val="28"/>
              </w:rPr>
              <w:t>國土空間資訊數位基礎建設及加值應用計畫</w:t>
            </w:r>
          </w:p>
        </w:tc>
        <w:tc>
          <w:tcPr>
            <w:tcW w:w="5063" w:type="dxa"/>
          </w:tcPr>
          <w:p w14:paraId="32EE3D5A"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一、辦理國家空間資訊平臺決策應用服務。</w:t>
            </w:r>
          </w:p>
          <w:p w14:paraId="78B470C5"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二、辦理國家底圖應用服務深化。</w:t>
            </w:r>
          </w:p>
          <w:p w14:paraId="3D5735EB" w14:textId="77777777" w:rsidR="001B59CE" w:rsidRPr="001B59CE" w:rsidRDefault="001B59CE" w:rsidP="001B59CE">
            <w:pPr>
              <w:pStyle w:val="Web"/>
              <w:wordWrap w:val="0"/>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三、辦理精準定位服務基礎建設維護。</w:t>
            </w:r>
          </w:p>
          <w:p w14:paraId="55BC580E" w14:textId="77777777" w:rsidR="001B59CE" w:rsidRPr="001B59CE" w:rsidRDefault="001B59CE" w:rsidP="001B59CE">
            <w:pPr>
              <w:pStyle w:val="Web"/>
              <w:wordWrap w:val="0"/>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四、辦理國家測繪成果流通共享。</w:t>
            </w:r>
          </w:p>
          <w:p w14:paraId="358AE934" w14:textId="77777777" w:rsidR="001B59CE" w:rsidRPr="001B59CE" w:rsidRDefault="001B59CE" w:rsidP="001B59CE">
            <w:pPr>
              <w:pStyle w:val="Web"/>
              <w:wordWrap w:val="0"/>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五、辦理國家底圖空間資料庫架構發展及應用串接優化。</w:t>
            </w:r>
          </w:p>
          <w:p w14:paraId="2D213ABF" w14:textId="77777777" w:rsidR="001B59CE" w:rsidRPr="001B59CE" w:rsidRDefault="001B59CE" w:rsidP="001B59CE">
            <w:pPr>
              <w:pStyle w:val="Web"/>
              <w:wordWrap w:val="0"/>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六、辦理國家底圖分組運作。</w:t>
            </w:r>
          </w:p>
          <w:p w14:paraId="60C849EF" w14:textId="6ED77678" w:rsidR="001B59CE" w:rsidRPr="00DF621A"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七、辦理國家底圖雲端資源整合運用。</w:t>
            </w:r>
          </w:p>
        </w:tc>
      </w:tr>
      <w:tr w:rsidR="001B59CE" w:rsidRPr="00DF621A" w14:paraId="01916522" w14:textId="77777777" w:rsidTr="0050116C">
        <w:tc>
          <w:tcPr>
            <w:tcW w:w="1911" w:type="dxa"/>
            <w:vMerge/>
          </w:tcPr>
          <w:p w14:paraId="7E9ABC73" w14:textId="77777777" w:rsidR="001B59CE" w:rsidRPr="000366B3" w:rsidRDefault="001B59CE" w:rsidP="001B59CE">
            <w:pPr>
              <w:spacing w:line="380" w:lineRule="exact"/>
              <w:ind w:left="560" w:hangingChars="200" w:hanging="560"/>
              <w:jc w:val="both"/>
              <w:rPr>
                <w:rFonts w:ascii="標楷體" w:eastAsia="標楷體" w:hAnsi="標楷體"/>
                <w:sz w:val="28"/>
                <w:szCs w:val="28"/>
              </w:rPr>
            </w:pPr>
          </w:p>
        </w:tc>
        <w:tc>
          <w:tcPr>
            <w:tcW w:w="496" w:type="dxa"/>
          </w:tcPr>
          <w:p w14:paraId="113C7E51" w14:textId="1BFD9BD9"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四</w:t>
            </w:r>
          </w:p>
        </w:tc>
        <w:tc>
          <w:tcPr>
            <w:tcW w:w="2004" w:type="dxa"/>
          </w:tcPr>
          <w:p w14:paraId="58C6AAB0" w14:textId="573261E6" w:rsidR="001B59CE" w:rsidRPr="000366B3" w:rsidRDefault="001B59CE" w:rsidP="001B59CE">
            <w:pPr>
              <w:pStyle w:val="Web"/>
              <w:spacing w:before="0" w:beforeAutospacing="0" w:after="0" w:afterAutospacing="0" w:line="380" w:lineRule="exact"/>
              <w:rPr>
                <w:rFonts w:ascii="標楷體" w:eastAsia="標楷體" w:hAnsi="標楷體"/>
                <w:sz w:val="28"/>
              </w:rPr>
            </w:pPr>
            <w:r w:rsidRPr="000366B3">
              <w:rPr>
                <w:rFonts w:ascii="標楷體" w:eastAsia="標楷體" w:hAnsi="標楷體" w:hint="eastAsia"/>
                <w:sz w:val="28"/>
              </w:rPr>
              <w:t>邁向3D智慧國土－國家底圖空間資料基礎建設延續計畫</w:t>
            </w:r>
          </w:p>
        </w:tc>
        <w:tc>
          <w:tcPr>
            <w:tcW w:w="5063" w:type="dxa"/>
          </w:tcPr>
          <w:p w14:paraId="7E1D3F90"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一、辦理國家空間基準框架</w:t>
            </w:r>
            <w:r w:rsidRPr="001B59CE">
              <w:rPr>
                <w:rFonts w:ascii="標楷體" w:eastAsia="標楷體" w:hAnsi="標楷體" w:hint="eastAsia"/>
                <w:sz w:val="28"/>
                <w:szCs w:val="28"/>
              </w:rPr>
              <w:t>及</w:t>
            </w:r>
            <w:r w:rsidRPr="001B59CE">
              <w:rPr>
                <w:rFonts w:ascii="標楷體" w:eastAsia="標楷體" w:hAnsi="標楷體"/>
                <w:sz w:val="28"/>
                <w:szCs w:val="28"/>
              </w:rPr>
              <w:t>臺灣通用電子地圖更新維護。</w:t>
            </w:r>
          </w:p>
          <w:p w14:paraId="431C684E"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二、辦理全國數值地形模型產製更新</w:t>
            </w:r>
            <w:r w:rsidRPr="001B59CE">
              <w:rPr>
                <w:rFonts w:ascii="標楷體" w:eastAsia="標楷體" w:hAnsi="標楷體" w:hint="eastAsia"/>
                <w:sz w:val="28"/>
                <w:szCs w:val="28"/>
              </w:rPr>
              <w:t>及</w:t>
            </w:r>
            <w:r w:rsidRPr="001B59CE">
              <w:rPr>
                <w:rFonts w:ascii="標楷體" w:eastAsia="標楷體" w:hAnsi="標楷體"/>
                <w:sz w:val="28"/>
                <w:szCs w:val="28"/>
              </w:rPr>
              <w:t>基本地形圖修測</w:t>
            </w:r>
            <w:r w:rsidRPr="001B59CE">
              <w:rPr>
                <w:rFonts w:ascii="標楷體" w:eastAsia="標楷體" w:hAnsi="標楷體" w:hint="eastAsia"/>
                <w:sz w:val="28"/>
                <w:szCs w:val="28"/>
              </w:rPr>
              <w:t>。</w:t>
            </w:r>
          </w:p>
          <w:p w14:paraId="33DA4EE1"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三</w:t>
            </w:r>
            <w:r w:rsidRPr="001B59CE">
              <w:rPr>
                <w:rFonts w:ascii="標楷體" w:eastAsia="標楷體" w:hAnsi="標楷體"/>
                <w:sz w:val="28"/>
                <w:szCs w:val="28"/>
              </w:rPr>
              <w:t>、整合建置圖解數化地籍圖及</w:t>
            </w:r>
            <w:r w:rsidRPr="001B59CE">
              <w:rPr>
                <w:rFonts w:ascii="標楷體" w:eastAsia="標楷體" w:hAnsi="標楷體" w:hint="eastAsia"/>
                <w:sz w:val="28"/>
                <w:szCs w:val="28"/>
              </w:rPr>
              <w:t>辦理</w:t>
            </w:r>
            <w:r w:rsidRPr="001B59CE">
              <w:rPr>
                <w:rFonts w:ascii="標楷體" w:eastAsia="標楷體" w:hAnsi="標楷體"/>
                <w:sz w:val="28"/>
                <w:szCs w:val="28"/>
              </w:rPr>
              <w:t>都市計畫地形圖套疊</w:t>
            </w:r>
            <w:r w:rsidRPr="001B59CE">
              <w:rPr>
                <w:rFonts w:ascii="標楷體" w:eastAsia="標楷體" w:hAnsi="標楷體" w:hint="eastAsia"/>
                <w:sz w:val="28"/>
                <w:szCs w:val="28"/>
              </w:rPr>
              <w:t>。</w:t>
            </w:r>
          </w:p>
          <w:p w14:paraId="5910DFB5"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四</w:t>
            </w:r>
            <w:r w:rsidRPr="001B59CE">
              <w:rPr>
                <w:rFonts w:ascii="標楷體" w:eastAsia="標楷體" w:hAnsi="標楷體"/>
                <w:sz w:val="28"/>
                <w:szCs w:val="28"/>
              </w:rPr>
              <w:t>、整合建置非都市計畫地區圖解數化地籍圖。</w:t>
            </w:r>
          </w:p>
          <w:p w14:paraId="77631803"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五</w:t>
            </w:r>
            <w:r w:rsidRPr="001B59CE">
              <w:rPr>
                <w:rFonts w:ascii="標楷體" w:eastAsia="標楷體" w:hAnsi="標楷體"/>
                <w:sz w:val="28"/>
                <w:szCs w:val="28"/>
              </w:rPr>
              <w:t>、建置三維房地產權圖資</w:t>
            </w:r>
            <w:r w:rsidRPr="001B59CE">
              <w:rPr>
                <w:rFonts w:ascii="標楷體" w:eastAsia="標楷體" w:hAnsi="標楷體" w:hint="eastAsia"/>
                <w:sz w:val="28"/>
                <w:szCs w:val="28"/>
              </w:rPr>
              <w:t>及</w:t>
            </w:r>
            <w:r w:rsidRPr="001B59CE">
              <w:rPr>
                <w:rFonts w:ascii="標楷體" w:eastAsia="標楷體" w:hAnsi="標楷體"/>
                <w:sz w:val="28"/>
                <w:szCs w:val="28"/>
              </w:rPr>
              <w:t>管理測繪資料成果。</w:t>
            </w:r>
          </w:p>
          <w:p w14:paraId="2F9D358F"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六、</w:t>
            </w:r>
            <w:r w:rsidRPr="001B59CE">
              <w:rPr>
                <w:rFonts w:ascii="標楷體" w:eastAsia="標楷體" w:hAnsi="標楷體"/>
                <w:sz w:val="28"/>
                <w:szCs w:val="28"/>
              </w:rPr>
              <w:t>整合國家底圖圖資。</w:t>
            </w:r>
          </w:p>
          <w:p w14:paraId="588F03CB" w14:textId="3D1C7C33" w:rsidR="001B59CE" w:rsidRPr="00DF621A"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hint="eastAsia"/>
                <w:sz w:val="28"/>
                <w:szCs w:val="28"/>
              </w:rPr>
              <w:t>七</w:t>
            </w:r>
            <w:r w:rsidRPr="001B59CE">
              <w:rPr>
                <w:rFonts w:ascii="標楷體" w:eastAsia="標楷體" w:hAnsi="標楷體"/>
                <w:sz w:val="28"/>
                <w:szCs w:val="28"/>
              </w:rPr>
              <w:t>、推動測繪產業</w:t>
            </w:r>
            <w:r w:rsidRPr="001B59CE">
              <w:rPr>
                <w:rFonts w:ascii="標楷體" w:eastAsia="標楷體" w:hAnsi="標楷體" w:hint="eastAsia"/>
                <w:sz w:val="28"/>
                <w:szCs w:val="28"/>
              </w:rPr>
              <w:t>發展工作。</w:t>
            </w:r>
          </w:p>
        </w:tc>
      </w:tr>
      <w:tr w:rsidR="001B59CE" w:rsidRPr="00DF621A" w14:paraId="38715F71" w14:textId="77777777" w:rsidTr="0050116C">
        <w:tc>
          <w:tcPr>
            <w:tcW w:w="1911" w:type="dxa"/>
            <w:vMerge/>
          </w:tcPr>
          <w:p w14:paraId="7C681705" w14:textId="77777777" w:rsidR="001B59CE" w:rsidRPr="000366B3" w:rsidRDefault="001B59CE" w:rsidP="001B59CE">
            <w:pPr>
              <w:spacing w:line="380" w:lineRule="exact"/>
              <w:ind w:left="560" w:hangingChars="200" w:hanging="560"/>
              <w:jc w:val="both"/>
              <w:rPr>
                <w:rFonts w:ascii="標楷體" w:eastAsia="標楷體" w:hAnsi="標楷體"/>
                <w:sz w:val="28"/>
                <w:szCs w:val="28"/>
              </w:rPr>
            </w:pPr>
          </w:p>
        </w:tc>
        <w:tc>
          <w:tcPr>
            <w:tcW w:w="496" w:type="dxa"/>
          </w:tcPr>
          <w:p w14:paraId="40480BE2" w14:textId="283440E6"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五</w:t>
            </w:r>
          </w:p>
        </w:tc>
        <w:tc>
          <w:tcPr>
            <w:tcW w:w="2004" w:type="dxa"/>
          </w:tcPr>
          <w:p w14:paraId="26FCBAB0" w14:textId="48F6ABCA"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智慧三維測繪技術研發及應用推廣計畫</w:t>
            </w:r>
          </w:p>
        </w:tc>
        <w:tc>
          <w:tcPr>
            <w:tcW w:w="5063" w:type="dxa"/>
          </w:tcPr>
          <w:p w14:paraId="3ABC7C74"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一、研發三維物件自動化製圖技術。</w:t>
            </w:r>
          </w:p>
          <w:p w14:paraId="6BFF383E"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二、發展防救災自動化製圖技術。</w:t>
            </w:r>
          </w:p>
          <w:p w14:paraId="391D9504"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三、精進我國測繪基準框架及定位技術。</w:t>
            </w:r>
          </w:p>
          <w:p w14:paraId="5C4AB0E6" w14:textId="3EEA82E9" w:rsidR="001B59CE" w:rsidRPr="00DF621A"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四、辦理智慧政府治理空間資訊適地性服務。</w:t>
            </w:r>
          </w:p>
        </w:tc>
      </w:tr>
      <w:tr w:rsidR="001B59CE" w:rsidRPr="00DF621A" w14:paraId="07125C78" w14:textId="77777777" w:rsidTr="00BC1426">
        <w:trPr>
          <w:trHeight w:val="812"/>
        </w:trPr>
        <w:tc>
          <w:tcPr>
            <w:tcW w:w="1911" w:type="dxa"/>
            <w:vMerge/>
          </w:tcPr>
          <w:p w14:paraId="0F5378D0" w14:textId="77777777" w:rsidR="001B59CE" w:rsidRPr="000366B3" w:rsidRDefault="001B59CE" w:rsidP="001B59CE">
            <w:pPr>
              <w:pStyle w:val="Web"/>
              <w:spacing w:before="0" w:beforeAutospacing="0" w:after="0" w:afterAutospacing="0" w:line="380" w:lineRule="exact"/>
              <w:rPr>
                <w:rFonts w:ascii="標楷體" w:eastAsia="標楷體" w:hAnsi="標楷體"/>
                <w:sz w:val="28"/>
                <w:szCs w:val="28"/>
              </w:rPr>
            </w:pPr>
          </w:p>
        </w:tc>
        <w:tc>
          <w:tcPr>
            <w:tcW w:w="496" w:type="dxa"/>
          </w:tcPr>
          <w:p w14:paraId="104E8EB8" w14:textId="2A150E4C"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六</w:t>
            </w:r>
          </w:p>
        </w:tc>
        <w:tc>
          <w:tcPr>
            <w:tcW w:w="2004" w:type="dxa"/>
          </w:tcPr>
          <w:p w14:paraId="30C5E370" w14:textId="617ECC6F"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智慧載具創新應用技術開發暨產業轉型升級計畫－智慧</w:t>
            </w:r>
            <w:r w:rsidRPr="000366B3">
              <w:rPr>
                <w:rFonts w:ascii="標楷體" w:eastAsia="標楷體" w:hAnsi="標楷體" w:hint="eastAsia"/>
                <w:sz w:val="28"/>
                <w:szCs w:val="28"/>
              </w:rPr>
              <w:lastRenderedPageBreak/>
              <w:t>載具導航安全環境構建計畫</w:t>
            </w:r>
          </w:p>
        </w:tc>
        <w:tc>
          <w:tcPr>
            <w:tcW w:w="5063" w:type="dxa"/>
          </w:tcPr>
          <w:p w14:paraId="1ABBB026"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lastRenderedPageBreak/>
              <w:t>一、發展自研慣性導航系統軟硬體整合應用。</w:t>
            </w:r>
          </w:p>
          <w:p w14:paraId="2D614FBD"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二、發展數位道路圖資創新應用。</w:t>
            </w:r>
          </w:p>
          <w:p w14:paraId="1C265EDF" w14:textId="093CC667" w:rsidR="001B59CE" w:rsidRPr="00DF621A"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三、管理試驗場域高精圖資。</w:t>
            </w:r>
          </w:p>
        </w:tc>
      </w:tr>
      <w:tr w:rsidR="001B59CE" w:rsidRPr="00DF621A" w14:paraId="28AA860E" w14:textId="77777777" w:rsidTr="0050116C">
        <w:trPr>
          <w:trHeight w:val="684"/>
        </w:trPr>
        <w:tc>
          <w:tcPr>
            <w:tcW w:w="1911" w:type="dxa"/>
            <w:vMerge w:val="restart"/>
          </w:tcPr>
          <w:p w14:paraId="667217B2" w14:textId="77777777" w:rsidR="001B59CE" w:rsidRPr="000366B3" w:rsidRDefault="001B59CE" w:rsidP="001B59CE">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地籍及不動產服務業管理</w:t>
            </w:r>
          </w:p>
        </w:tc>
        <w:tc>
          <w:tcPr>
            <w:tcW w:w="496" w:type="dxa"/>
          </w:tcPr>
          <w:p w14:paraId="4203F908" w14:textId="6A38227F"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2D757AEE" w14:textId="3690C681" w:rsidR="001B59CE" w:rsidRPr="000366B3" w:rsidRDefault="001B59CE" w:rsidP="001B59CE">
            <w:pPr>
              <w:spacing w:line="380" w:lineRule="exact"/>
              <w:jc w:val="both"/>
              <w:rPr>
                <w:rFonts w:ascii="標楷體" w:eastAsia="標楷體" w:hAnsi="標楷體"/>
                <w:sz w:val="28"/>
                <w:szCs w:val="28"/>
              </w:rPr>
            </w:pPr>
            <w:r w:rsidRPr="000366B3">
              <w:rPr>
                <w:rFonts w:ascii="標楷體" w:eastAsia="標楷體" w:hAnsi="標楷體" w:hint="eastAsia"/>
                <w:sz w:val="28"/>
                <w:szCs w:val="28"/>
              </w:rPr>
              <w:t>不動產智慧決策系統建置計畫</w:t>
            </w:r>
          </w:p>
        </w:tc>
        <w:tc>
          <w:tcPr>
            <w:tcW w:w="5063" w:type="dxa"/>
          </w:tcPr>
          <w:p w14:paraId="382C563A" w14:textId="77777777" w:rsidR="001B59CE" w:rsidRPr="001B59CE" w:rsidRDefault="001B59CE" w:rsidP="0063429D">
            <w:pPr>
              <w:pStyle w:val="Web"/>
              <w:topLinePunct/>
              <w:spacing w:before="0" w:beforeAutospacing="0" w:after="0" w:afterAutospacing="0" w:line="380" w:lineRule="exact"/>
              <w:ind w:left="566" w:hangingChars="202" w:hanging="566"/>
              <w:contextualSpacing/>
              <w:rPr>
                <w:rFonts w:ascii="標楷體" w:eastAsia="標楷體" w:hAnsi="標楷體"/>
                <w:sz w:val="28"/>
                <w:szCs w:val="28"/>
              </w:rPr>
            </w:pPr>
            <w:r w:rsidRPr="001B59CE">
              <w:rPr>
                <w:rFonts w:ascii="標楷體" w:eastAsia="標楷體" w:hAnsi="標楷體"/>
                <w:sz w:val="28"/>
                <w:szCs w:val="28"/>
              </w:rPr>
              <w:t>一、結合電腦大量估價模型、地價基準地與現行公部門地價查估作業，發展大量估價方法。</w:t>
            </w:r>
          </w:p>
          <w:p w14:paraId="17F4B98D" w14:textId="77777777" w:rsidR="001B59CE" w:rsidRPr="001B59CE" w:rsidRDefault="001B59CE" w:rsidP="0063429D">
            <w:pPr>
              <w:pStyle w:val="Web"/>
              <w:topLinePunct/>
              <w:spacing w:before="0" w:beforeAutospacing="0" w:after="0" w:afterAutospacing="0" w:line="380" w:lineRule="exact"/>
              <w:ind w:left="566" w:hangingChars="202" w:hanging="566"/>
              <w:contextualSpacing/>
              <w:rPr>
                <w:rFonts w:ascii="標楷體" w:eastAsia="標楷體" w:hAnsi="標楷體"/>
                <w:sz w:val="28"/>
                <w:szCs w:val="28"/>
              </w:rPr>
            </w:pPr>
            <w:r w:rsidRPr="001B59CE">
              <w:rPr>
                <w:rFonts w:ascii="標楷體" w:eastAsia="標楷體" w:hAnsi="標楷體"/>
                <w:sz w:val="28"/>
                <w:szCs w:val="28"/>
              </w:rPr>
              <w:t>二、精進電腦大量估價模型，強化應用深度。</w:t>
            </w:r>
          </w:p>
          <w:p w14:paraId="227F1ED5" w14:textId="77777777" w:rsidR="001B59CE" w:rsidRPr="001B59CE" w:rsidRDefault="001B59CE" w:rsidP="0063429D">
            <w:pPr>
              <w:pStyle w:val="Web"/>
              <w:topLinePunct/>
              <w:spacing w:before="0" w:beforeAutospacing="0" w:after="0" w:afterAutospacing="0" w:line="380" w:lineRule="exact"/>
              <w:ind w:left="566" w:hangingChars="202" w:hanging="566"/>
              <w:contextualSpacing/>
              <w:rPr>
                <w:rFonts w:ascii="標楷體" w:eastAsia="標楷體" w:hAnsi="標楷體"/>
                <w:sz w:val="28"/>
                <w:szCs w:val="28"/>
              </w:rPr>
            </w:pPr>
            <w:r w:rsidRPr="001B59CE">
              <w:rPr>
                <w:rFonts w:ascii="標楷體" w:eastAsia="標楷體" w:hAnsi="標楷體"/>
                <w:sz w:val="28"/>
                <w:szCs w:val="28"/>
              </w:rPr>
              <w:t>三、擴增實價登錄資料欄位內容，結合三維屬性資料。</w:t>
            </w:r>
          </w:p>
          <w:p w14:paraId="3F2279E1" w14:textId="01CE853C" w:rsidR="001B59CE" w:rsidRPr="00DF621A" w:rsidRDefault="001B59CE" w:rsidP="0063429D">
            <w:pPr>
              <w:pStyle w:val="Web"/>
              <w:topLinePunct/>
              <w:spacing w:before="0" w:beforeAutospacing="0" w:after="0" w:afterAutospacing="0" w:line="380" w:lineRule="exact"/>
              <w:ind w:left="566" w:hangingChars="202" w:hanging="566"/>
              <w:contextualSpacing/>
              <w:rPr>
                <w:rFonts w:ascii="標楷體" w:eastAsia="標楷體" w:hAnsi="標楷體"/>
                <w:sz w:val="28"/>
                <w:szCs w:val="28"/>
              </w:rPr>
            </w:pPr>
            <w:r w:rsidRPr="001B59CE">
              <w:rPr>
                <w:rFonts w:ascii="標楷體" w:eastAsia="標楷體" w:hAnsi="標楷體"/>
                <w:sz w:val="28"/>
                <w:szCs w:val="28"/>
              </w:rPr>
              <w:t>四、研究及建置不動產相關各項決策指數。</w:t>
            </w:r>
          </w:p>
        </w:tc>
      </w:tr>
      <w:tr w:rsidR="001B59CE" w:rsidRPr="00DF621A" w14:paraId="4353794A" w14:textId="77777777" w:rsidTr="0028061B">
        <w:trPr>
          <w:trHeight w:val="401"/>
        </w:trPr>
        <w:tc>
          <w:tcPr>
            <w:tcW w:w="1911" w:type="dxa"/>
            <w:vMerge/>
          </w:tcPr>
          <w:p w14:paraId="30E58E58" w14:textId="77777777" w:rsidR="001B59CE" w:rsidRPr="000366B3" w:rsidRDefault="001B59CE" w:rsidP="001B59CE">
            <w:pPr>
              <w:pStyle w:val="Web"/>
              <w:spacing w:before="0" w:beforeAutospacing="0" w:after="0" w:afterAutospacing="0" w:line="380" w:lineRule="exact"/>
              <w:rPr>
                <w:rFonts w:ascii="標楷體" w:eastAsia="標楷體" w:hAnsi="標楷體"/>
                <w:sz w:val="28"/>
                <w:szCs w:val="28"/>
              </w:rPr>
            </w:pPr>
          </w:p>
        </w:tc>
        <w:tc>
          <w:tcPr>
            <w:tcW w:w="496" w:type="dxa"/>
          </w:tcPr>
          <w:p w14:paraId="719295D7" w14:textId="24BFF4F8" w:rsidR="001B59CE" w:rsidRPr="000366B3" w:rsidRDefault="001B59CE" w:rsidP="001B59CE">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Pr>
          <w:p w14:paraId="1F8B4B13" w14:textId="4FA0FEF8" w:rsidR="001B59CE" w:rsidRPr="000366B3" w:rsidRDefault="001B59CE" w:rsidP="001B59CE">
            <w:pPr>
              <w:spacing w:line="380" w:lineRule="exact"/>
              <w:jc w:val="both"/>
              <w:rPr>
                <w:rFonts w:ascii="標楷體" w:eastAsia="標楷體" w:hAnsi="標楷體"/>
                <w:sz w:val="28"/>
                <w:szCs w:val="28"/>
              </w:rPr>
            </w:pPr>
            <w:r w:rsidRPr="000366B3">
              <w:rPr>
                <w:rFonts w:ascii="標楷體" w:eastAsia="標楷體" w:hAnsi="標楷體" w:hint="eastAsia"/>
                <w:sz w:val="28"/>
                <w:szCs w:val="28"/>
              </w:rPr>
              <w:t>智慧政府數位化精進發展計畫－不動產智能管家計畫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50E052D0" w14:textId="77777777" w:rsidR="001B59CE" w:rsidRPr="001B59CE"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一、</w:t>
            </w:r>
            <w:r w:rsidRPr="001B59CE">
              <w:rPr>
                <w:rFonts w:ascii="標楷體" w:eastAsia="標楷體" w:hAnsi="標楷體" w:hint="eastAsia"/>
                <w:sz w:val="28"/>
                <w:szCs w:val="28"/>
              </w:rPr>
              <w:t>整合</w:t>
            </w:r>
            <w:r w:rsidRPr="001B59CE">
              <w:rPr>
                <w:rFonts w:ascii="標楷體" w:eastAsia="標楷體" w:hAnsi="標楷體"/>
                <w:sz w:val="28"/>
                <w:szCs w:val="28"/>
              </w:rPr>
              <w:t>呈現跨機關服務資訊，協助申辦繼承登記。</w:t>
            </w:r>
          </w:p>
          <w:p w14:paraId="1D6B9583" w14:textId="48D5D5EC" w:rsidR="001B59CE" w:rsidRPr="00DF621A" w:rsidRDefault="001B59CE" w:rsidP="001B59CE">
            <w:pPr>
              <w:pStyle w:val="Web"/>
              <w:spacing w:before="0" w:beforeAutospacing="0" w:after="0" w:afterAutospacing="0" w:line="380" w:lineRule="exact"/>
              <w:ind w:left="566" w:hangingChars="202" w:hanging="566"/>
              <w:rPr>
                <w:rFonts w:ascii="標楷體" w:eastAsia="標楷體" w:hAnsi="標楷體"/>
                <w:sz w:val="28"/>
                <w:szCs w:val="28"/>
              </w:rPr>
            </w:pPr>
            <w:r w:rsidRPr="001B59CE">
              <w:rPr>
                <w:rFonts w:ascii="標楷體" w:eastAsia="標楷體" w:hAnsi="標楷體"/>
                <w:sz w:val="28"/>
                <w:szCs w:val="28"/>
              </w:rPr>
              <w:t>二、建立AI輔助案件審查雛形，提升</w:t>
            </w:r>
            <w:r w:rsidRPr="001B59CE">
              <w:rPr>
                <w:rFonts w:ascii="標楷體" w:eastAsia="標楷體" w:hAnsi="標楷體" w:hint="eastAsia"/>
                <w:sz w:val="28"/>
                <w:szCs w:val="28"/>
              </w:rPr>
              <w:t>行政</w:t>
            </w:r>
            <w:r w:rsidRPr="001B59CE">
              <w:rPr>
                <w:rFonts w:ascii="標楷體" w:eastAsia="標楷體" w:hAnsi="標楷體"/>
                <w:sz w:val="28"/>
                <w:szCs w:val="28"/>
              </w:rPr>
              <w:t>處理效率。</w:t>
            </w:r>
          </w:p>
        </w:tc>
      </w:tr>
      <w:tr w:rsidR="005A068C" w:rsidRPr="00DF621A" w14:paraId="0A5F6B93" w14:textId="77777777" w:rsidTr="0028061B">
        <w:trPr>
          <w:trHeight w:val="1251"/>
        </w:trPr>
        <w:tc>
          <w:tcPr>
            <w:tcW w:w="1911" w:type="dxa"/>
            <w:vMerge w:val="restart"/>
          </w:tcPr>
          <w:p w14:paraId="7460D649" w14:textId="77777777" w:rsidR="005A068C" w:rsidRPr="000366B3" w:rsidRDefault="005A068C" w:rsidP="005A068C">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土地測量</w:t>
            </w:r>
          </w:p>
        </w:tc>
        <w:tc>
          <w:tcPr>
            <w:tcW w:w="496" w:type="dxa"/>
          </w:tcPr>
          <w:p w14:paraId="42099685" w14:textId="50018727" w:rsidR="005A068C" w:rsidRPr="000366B3" w:rsidRDefault="005A068C" w:rsidP="005A068C">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2B9CB672" w14:textId="0AA3278D" w:rsidR="005A068C" w:rsidRPr="000366B3" w:rsidRDefault="005A068C" w:rsidP="005A068C">
            <w:pPr>
              <w:spacing w:line="380" w:lineRule="exact"/>
              <w:jc w:val="both"/>
              <w:rPr>
                <w:rFonts w:ascii="標楷體" w:eastAsia="標楷體" w:hAnsi="標楷體" w:cs="新細明體"/>
                <w:sz w:val="28"/>
                <w:szCs w:val="28"/>
              </w:rPr>
            </w:pPr>
            <w:r w:rsidRPr="000366B3">
              <w:rPr>
                <w:rFonts w:ascii="標楷體" w:eastAsia="標楷體" w:hAnsi="標楷體" w:cs="新細明體" w:hint="eastAsia"/>
                <w:sz w:val="28"/>
                <w:szCs w:val="28"/>
              </w:rPr>
              <w:t>多維度空間資訊基礎圖資測製及更新計畫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2A9F48A6" w14:textId="44F4BF26"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一、辦理航拍範圍之製圖建模及成果監審工作。</w:t>
            </w:r>
          </w:p>
          <w:p w14:paraId="3BB2E391" w14:textId="2F3704C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二、辦理航拍取像控制測量及成果監審工作。</w:t>
            </w:r>
          </w:p>
          <w:p w14:paraId="63A9F66C" w14:textId="58D114A8" w:rsidR="005A068C" w:rsidRPr="00DF621A"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三、創新測繪科技研發工作。</w:t>
            </w:r>
          </w:p>
        </w:tc>
      </w:tr>
      <w:tr w:rsidR="005A068C" w:rsidRPr="00DF621A" w14:paraId="274A87C8" w14:textId="77777777" w:rsidTr="0028061B">
        <w:trPr>
          <w:trHeight w:val="1251"/>
        </w:trPr>
        <w:tc>
          <w:tcPr>
            <w:tcW w:w="1911" w:type="dxa"/>
            <w:vMerge/>
          </w:tcPr>
          <w:p w14:paraId="3738DEE5" w14:textId="77777777" w:rsidR="005A068C" w:rsidRPr="000366B3" w:rsidRDefault="005A068C" w:rsidP="005A068C">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Pr>
          <w:p w14:paraId="1BCBBBFA" w14:textId="65AACEB0" w:rsidR="005A068C" w:rsidRPr="000366B3" w:rsidRDefault="005A068C" w:rsidP="005A068C">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Pr>
          <w:p w14:paraId="71F735EA" w14:textId="0AEB61ED" w:rsidR="005A068C" w:rsidRPr="000366B3" w:rsidRDefault="005A068C" w:rsidP="005A068C">
            <w:pPr>
              <w:spacing w:line="380" w:lineRule="exact"/>
              <w:jc w:val="both"/>
              <w:rPr>
                <w:rFonts w:ascii="標楷體" w:eastAsia="標楷體" w:hAnsi="標楷體"/>
                <w:sz w:val="28"/>
                <w:szCs w:val="28"/>
              </w:rPr>
            </w:pPr>
            <w:r w:rsidRPr="000366B3">
              <w:rPr>
                <w:rFonts w:ascii="標楷體" w:eastAsia="標楷體" w:hAnsi="標楷體" w:hint="eastAsia"/>
                <w:sz w:val="28"/>
                <w:szCs w:val="28"/>
              </w:rPr>
              <w:t>水災智慧防災計畫第2期</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33DC58E1" w14:textId="271631EC" w:rsidR="005A068C" w:rsidRPr="00DF621A" w:rsidRDefault="005A068C" w:rsidP="005A068C">
            <w:pPr>
              <w:pStyle w:val="Web"/>
              <w:spacing w:before="0" w:beforeAutospacing="0" w:after="0" w:afterAutospacing="0" w:line="380" w:lineRule="exact"/>
              <w:rPr>
                <w:rFonts w:ascii="標楷體" w:eastAsia="標楷體" w:hAnsi="標楷體"/>
                <w:sz w:val="28"/>
                <w:szCs w:val="28"/>
              </w:rPr>
            </w:pPr>
            <w:r w:rsidRPr="005A068C">
              <w:rPr>
                <w:rFonts w:ascii="標楷體" w:eastAsia="標楷體" w:hAnsi="標楷體" w:hint="eastAsia"/>
                <w:sz w:val="28"/>
                <w:szCs w:val="28"/>
              </w:rPr>
              <w:t>配合經濟部水利署依河川流域為單元產製水利數值地形模型（</w:t>
            </w:r>
            <w:proofErr w:type="spellStart"/>
            <w:r w:rsidRPr="005A068C">
              <w:rPr>
                <w:rFonts w:ascii="標楷體" w:eastAsia="標楷體" w:hAnsi="標楷體" w:hint="eastAsia"/>
                <w:sz w:val="28"/>
                <w:szCs w:val="28"/>
              </w:rPr>
              <w:t>HyDEM</w:t>
            </w:r>
            <w:proofErr w:type="spellEnd"/>
            <w:r w:rsidRPr="005A068C">
              <w:rPr>
                <w:rFonts w:ascii="標楷體" w:eastAsia="標楷體" w:hAnsi="標楷體" w:hint="eastAsia"/>
                <w:sz w:val="28"/>
                <w:szCs w:val="28"/>
              </w:rPr>
              <w:t>），整合智慧防救災技術，提升水災預警之準確度。</w:t>
            </w:r>
          </w:p>
        </w:tc>
      </w:tr>
      <w:tr w:rsidR="005A068C" w:rsidRPr="00FE5D19" w14:paraId="33A3C2BF" w14:textId="77777777" w:rsidTr="0028061B">
        <w:trPr>
          <w:trHeight w:val="1251"/>
        </w:trPr>
        <w:tc>
          <w:tcPr>
            <w:tcW w:w="1911" w:type="dxa"/>
            <w:vMerge/>
          </w:tcPr>
          <w:p w14:paraId="67F33619" w14:textId="77777777" w:rsidR="005A068C" w:rsidRPr="000366B3" w:rsidRDefault="005A068C" w:rsidP="005A068C">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Pr>
          <w:p w14:paraId="786F38A4" w14:textId="64C828E0" w:rsidR="005A068C" w:rsidRPr="000366B3" w:rsidRDefault="005A068C" w:rsidP="005A068C">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三</w:t>
            </w:r>
          </w:p>
        </w:tc>
        <w:tc>
          <w:tcPr>
            <w:tcW w:w="2004" w:type="dxa"/>
          </w:tcPr>
          <w:p w14:paraId="5DDCEA6E" w14:textId="3FD90FCE" w:rsidR="005A068C" w:rsidRPr="000366B3" w:rsidRDefault="005A068C" w:rsidP="005A068C">
            <w:pPr>
              <w:spacing w:line="380" w:lineRule="exact"/>
              <w:jc w:val="both"/>
              <w:rPr>
                <w:rFonts w:ascii="標楷體" w:eastAsia="標楷體" w:hAnsi="標楷體"/>
                <w:sz w:val="28"/>
                <w:szCs w:val="28"/>
              </w:rPr>
            </w:pPr>
            <w:r w:rsidRPr="000366B3">
              <w:rPr>
                <w:rFonts w:ascii="標楷體" w:eastAsia="標楷體" w:hAnsi="標楷體" w:hint="eastAsia"/>
                <w:sz w:val="28"/>
                <w:szCs w:val="28"/>
              </w:rPr>
              <w:t>地籍圖重測延續計畫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676B65C9"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一、辦理加密控制測量及圖根測量、都市計畫樁清理、補建及聯測工作。</w:t>
            </w:r>
          </w:p>
          <w:p w14:paraId="1E2CC6DC"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二、辦理地籍調查、界址測量及協助指界工作。</w:t>
            </w:r>
          </w:p>
          <w:p w14:paraId="36D59C8C"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三、辦理重測結果公告、通知及異議處理工作。</w:t>
            </w:r>
          </w:p>
          <w:p w14:paraId="3BE36A4C"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四、辦理土地標示變更登記作業。</w:t>
            </w:r>
          </w:p>
          <w:p w14:paraId="1E71AB5F"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lastRenderedPageBreak/>
              <w:t>五、辦理地籍圖重測相關制度研究及前瞻技術應用推動工作。</w:t>
            </w:r>
          </w:p>
          <w:p w14:paraId="7F1A6BBA" w14:textId="00DACDD6" w:rsidR="005A068C" w:rsidRPr="00DF621A"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六、辦理新北</w:t>
            </w:r>
            <w:r w:rsidRPr="00007151">
              <w:rPr>
                <w:rFonts w:ascii="標楷體" w:eastAsia="標楷體" w:hAnsi="標楷體" w:hint="eastAsia"/>
                <w:sz w:val="28"/>
                <w:szCs w:val="28"/>
              </w:rPr>
              <w:t>市等</w:t>
            </w:r>
            <w:r w:rsidR="00FE5D19" w:rsidRPr="00007151">
              <w:rPr>
                <w:rFonts w:ascii="標楷體" w:eastAsia="標楷體" w:hAnsi="標楷體" w:hint="eastAsia"/>
                <w:sz w:val="28"/>
                <w:szCs w:val="28"/>
              </w:rPr>
              <w:t>16</w:t>
            </w:r>
            <w:r w:rsidRPr="00007151">
              <w:rPr>
                <w:rFonts w:ascii="標楷體" w:eastAsia="標楷體" w:hAnsi="標楷體" w:hint="eastAsia"/>
                <w:sz w:val="28"/>
                <w:szCs w:val="28"/>
              </w:rPr>
              <w:t>個直轄</w:t>
            </w:r>
            <w:r w:rsidRPr="005A068C">
              <w:rPr>
                <w:rFonts w:ascii="標楷體" w:eastAsia="標楷體" w:hAnsi="標楷體" w:hint="eastAsia"/>
                <w:sz w:val="28"/>
                <w:szCs w:val="28"/>
              </w:rPr>
              <w:t>市、縣（市）土地地籍圖重測工作。</w:t>
            </w:r>
          </w:p>
        </w:tc>
      </w:tr>
      <w:tr w:rsidR="005A068C" w:rsidRPr="00DF621A" w14:paraId="500F479F" w14:textId="77777777" w:rsidTr="0028061B">
        <w:tc>
          <w:tcPr>
            <w:tcW w:w="1911" w:type="dxa"/>
            <w:vMerge/>
          </w:tcPr>
          <w:p w14:paraId="419B8035" w14:textId="77777777" w:rsidR="005A068C" w:rsidRPr="000366B3" w:rsidRDefault="005A068C" w:rsidP="005A068C">
            <w:pPr>
              <w:pStyle w:val="Web"/>
              <w:spacing w:before="0" w:beforeAutospacing="0" w:after="0" w:afterAutospacing="0" w:line="380" w:lineRule="exact"/>
              <w:rPr>
                <w:rFonts w:ascii="標楷體" w:eastAsia="標楷體" w:hAnsi="標楷體"/>
                <w:sz w:val="28"/>
                <w:szCs w:val="28"/>
              </w:rPr>
            </w:pPr>
          </w:p>
        </w:tc>
        <w:tc>
          <w:tcPr>
            <w:tcW w:w="496" w:type="dxa"/>
          </w:tcPr>
          <w:p w14:paraId="0592379E" w14:textId="143C41E5" w:rsidR="005A068C" w:rsidRPr="000366B3" w:rsidRDefault="005A068C" w:rsidP="005A068C">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四</w:t>
            </w:r>
          </w:p>
        </w:tc>
        <w:tc>
          <w:tcPr>
            <w:tcW w:w="2004" w:type="dxa"/>
          </w:tcPr>
          <w:p w14:paraId="556C567A" w14:textId="1C3C2A99" w:rsidR="005A068C" w:rsidRPr="000366B3" w:rsidRDefault="005A068C" w:rsidP="005A068C">
            <w:pPr>
              <w:spacing w:line="380" w:lineRule="exact"/>
              <w:jc w:val="both"/>
              <w:rPr>
                <w:rFonts w:ascii="標楷體" w:eastAsia="標楷體" w:hAnsi="標楷體" w:cs="新細明體"/>
                <w:sz w:val="28"/>
              </w:rPr>
            </w:pPr>
            <w:r w:rsidRPr="000366B3">
              <w:rPr>
                <w:rFonts w:ascii="標楷體" w:eastAsia="標楷體" w:hAnsi="標楷體" w:cs="新細明體" w:hint="eastAsia"/>
                <w:sz w:val="28"/>
              </w:rPr>
              <w:t>智慧衛星定位及移動測圖科技發展計畫</w:t>
            </w:r>
          </w:p>
        </w:tc>
        <w:tc>
          <w:tcPr>
            <w:tcW w:w="5063" w:type="dxa"/>
            <w:tcBorders>
              <w:top w:val="single" w:sz="4" w:space="0" w:color="000000"/>
              <w:left w:val="single" w:sz="4" w:space="0" w:color="000000"/>
              <w:right w:val="single" w:sz="4" w:space="0" w:color="000000"/>
            </w:tcBorders>
            <w:shd w:val="clear" w:color="auto" w:fill="FFFFFF"/>
          </w:tcPr>
          <w:p w14:paraId="53D38A5E"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一、發展即時動態精密單點定位服務。</w:t>
            </w:r>
          </w:p>
          <w:p w14:paraId="757019B4"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二、推動連續觀測站資料解算及跨領域整合應用。</w:t>
            </w:r>
          </w:p>
          <w:p w14:paraId="6896FB42"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三、研析特殊地質對基本控制點影響及因應機制。</w:t>
            </w:r>
          </w:p>
          <w:p w14:paraId="03321056"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四、融合多元感測成果精進高程基準。</w:t>
            </w:r>
          </w:p>
          <w:p w14:paraId="32A9624C" w14:textId="77777777" w:rsidR="005A068C" w:rsidRPr="005A068C"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五、發展三維測圖技術。</w:t>
            </w:r>
          </w:p>
          <w:p w14:paraId="383E7B5C" w14:textId="272CDA26" w:rsidR="005A068C" w:rsidRPr="00DF621A" w:rsidRDefault="005A068C" w:rsidP="005A068C">
            <w:pPr>
              <w:pStyle w:val="Web"/>
              <w:spacing w:before="0" w:beforeAutospacing="0" w:after="0" w:afterAutospacing="0" w:line="380" w:lineRule="exact"/>
              <w:ind w:left="566" w:hangingChars="202" w:hanging="566"/>
              <w:rPr>
                <w:rFonts w:ascii="標楷體" w:eastAsia="標楷體" w:hAnsi="標楷體"/>
                <w:sz w:val="28"/>
                <w:szCs w:val="28"/>
              </w:rPr>
            </w:pPr>
            <w:r w:rsidRPr="005A068C">
              <w:rPr>
                <w:rFonts w:ascii="標楷體" w:eastAsia="標楷體" w:hAnsi="標楷體" w:hint="eastAsia"/>
                <w:sz w:val="28"/>
                <w:szCs w:val="28"/>
              </w:rPr>
              <w:t>六、開發連續觀測站遠距頻率校正技術。</w:t>
            </w:r>
          </w:p>
        </w:tc>
      </w:tr>
      <w:tr w:rsidR="005A068C" w:rsidRPr="00DF621A" w14:paraId="033F1769" w14:textId="77777777" w:rsidTr="0028061B">
        <w:trPr>
          <w:trHeight w:val="1549"/>
        </w:trPr>
        <w:tc>
          <w:tcPr>
            <w:tcW w:w="1911" w:type="dxa"/>
          </w:tcPr>
          <w:p w14:paraId="2B94BCEA" w14:textId="7FC9D6B7" w:rsidR="005A068C" w:rsidRPr="000366B3" w:rsidRDefault="005A068C" w:rsidP="005A068C">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役政業務</w:t>
            </w:r>
          </w:p>
        </w:tc>
        <w:tc>
          <w:tcPr>
            <w:tcW w:w="496" w:type="dxa"/>
          </w:tcPr>
          <w:p w14:paraId="042025B1" w14:textId="6ED37077" w:rsidR="005A068C" w:rsidRPr="000366B3" w:rsidRDefault="005A068C" w:rsidP="005A068C">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6052B21E" w14:textId="4A77594C" w:rsidR="005A068C" w:rsidRPr="0031296F" w:rsidRDefault="005A068C" w:rsidP="005A068C">
            <w:pPr>
              <w:spacing w:line="380" w:lineRule="exact"/>
              <w:jc w:val="both"/>
              <w:rPr>
                <w:rFonts w:ascii="標楷體" w:eastAsia="標楷體" w:hAnsi="標楷體" w:cs="新細明體"/>
                <w:sz w:val="28"/>
              </w:rPr>
            </w:pPr>
            <w:r w:rsidRPr="0031296F">
              <w:rPr>
                <w:rFonts w:ascii="標楷體" w:eastAsia="標楷體" w:hAnsi="標楷體" w:cs="新細明體" w:hint="eastAsia"/>
                <w:sz w:val="28"/>
              </w:rPr>
              <w:t>民防訓練場地第1期整修工程中長程計畫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5F88194A" w14:textId="781B8162" w:rsidR="005A068C" w:rsidRPr="0031296F" w:rsidRDefault="00852D05" w:rsidP="005A068C">
            <w:pPr>
              <w:pStyle w:val="Web"/>
              <w:spacing w:before="0" w:beforeAutospacing="0" w:after="0" w:afterAutospacing="0" w:line="380" w:lineRule="exact"/>
              <w:rPr>
                <w:rFonts w:ascii="標楷體" w:eastAsia="標楷體" w:hAnsi="標楷體"/>
                <w:sz w:val="28"/>
                <w:szCs w:val="28"/>
              </w:rPr>
            </w:pPr>
            <w:r w:rsidRPr="0031296F">
              <w:rPr>
                <w:rFonts w:ascii="標楷體" w:eastAsia="標楷體" w:hAnsi="標楷體" w:hint="eastAsia"/>
                <w:sz w:val="28"/>
                <w:szCs w:val="28"/>
              </w:rPr>
              <w:t>辦</w:t>
            </w:r>
            <w:r w:rsidR="005A068C" w:rsidRPr="0031296F">
              <w:rPr>
                <w:rFonts w:ascii="標楷體" w:eastAsia="標楷體" w:hAnsi="標楷體" w:hint="eastAsia"/>
                <w:sz w:val="28"/>
                <w:szCs w:val="28"/>
              </w:rPr>
              <w:t>理民防訓練場地整修工程招標採購、規劃設計及施工等相關作業。</w:t>
            </w:r>
          </w:p>
        </w:tc>
      </w:tr>
      <w:tr w:rsidR="005A068C" w:rsidRPr="00DF621A" w14:paraId="067010FD" w14:textId="77777777" w:rsidTr="0028061B">
        <w:trPr>
          <w:trHeight w:val="1549"/>
        </w:trPr>
        <w:tc>
          <w:tcPr>
            <w:tcW w:w="1911" w:type="dxa"/>
            <w:vMerge w:val="restart"/>
          </w:tcPr>
          <w:p w14:paraId="2D1667A8" w14:textId="77777777" w:rsidR="005A068C" w:rsidRPr="000366B3" w:rsidRDefault="005A068C" w:rsidP="005A068C">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內政資訊  業務</w:t>
            </w:r>
          </w:p>
        </w:tc>
        <w:tc>
          <w:tcPr>
            <w:tcW w:w="496" w:type="dxa"/>
          </w:tcPr>
          <w:p w14:paraId="4F93589E" w14:textId="770C6180" w:rsidR="005A068C" w:rsidRPr="000366B3" w:rsidRDefault="005A068C" w:rsidP="005A068C">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62BB9544" w14:textId="1173A359" w:rsidR="005A068C" w:rsidRPr="000366B3" w:rsidRDefault="005A068C" w:rsidP="005A068C">
            <w:pPr>
              <w:spacing w:line="380" w:lineRule="exact"/>
              <w:jc w:val="both"/>
              <w:rPr>
                <w:rFonts w:ascii="標楷體" w:eastAsia="標楷體" w:hAnsi="標楷體"/>
                <w:sz w:val="28"/>
                <w:szCs w:val="28"/>
              </w:rPr>
            </w:pPr>
            <w:r w:rsidRPr="000366B3">
              <w:rPr>
                <w:rFonts w:ascii="標楷體" w:eastAsia="標楷體" w:hAnsi="標楷體" w:hint="eastAsia"/>
                <w:sz w:val="28"/>
                <w:szCs w:val="28"/>
              </w:rPr>
              <w:t>行政部門關鍵民生系統精進雲端備份及回復計畫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1EE5E9F7"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一、</w:t>
            </w:r>
            <w:r w:rsidRPr="00B80037">
              <w:rPr>
                <w:rFonts w:ascii="標楷體" w:eastAsia="標楷體" w:hAnsi="標楷體" w:hint="eastAsia"/>
                <w:sz w:val="28"/>
                <w:szCs w:val="28"/>
              </w:rPr>
              <w:tab/>
              <w:t>辦理雲端備份及還原演練作業。</w:t>
            </w:r>
          </w:p>
          <w:p w14:paraId="44297B68" w14:textId="754D7275" w:rsidR="005A068C" w:rsidRPr="00DF621A"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二、</w:t>
            </w:r>
            <w:r w:rsidRPr="00B80037">
              <w:rPr>
                <w:rFonts w:ascii="標楷體" w:eastAsia="標楷體" w:hAnsi="標楷體" w:hint="eastAsia"/>
                <w:sz w:val="28"/>
                <w:szCs w:val="28"/>
              </w:rPr>
              <w:tab/>
              <w:t>持續設計及開發雲端核心功能，以維持應急時期系統服務運作。</w:t>
            </w:r>
          </w:p>
        </w:tc>
      </w:tr>
      <w:tr w:rsidR="005A068C" w:rsidRPr="00DF621A" w14:paraId="67B3F101" w14:textId="77777777" w:rsidTr="0028061B">
        <w:trPr>
          <w:trHeight w:val="1468"/>
        </w:trPr>
        <w:tc>
          <w:tcPr>
            <w:tcW w:w="1911" w:type="dxa"/>
            <w:vMerge/>
          </w:tcPr>
          <w:p w14:paraId="7A79E4B2" w14:textId="77777777" w:rsidR="005A068C" w:rsidRPr="000366B3" w:rsidRDefault="005A068C" w:rsidP="005A068C">
            <w:pPr>
              <w:spacing w:line="380" w:lineRule="exact"/>
              <w:ind w:left="420" w:hangingChars="150" w:hanging="420"/>
              <w:jc w:val="both"/>
              <w:rPr>
                <w:rFonts w:ascii="標楷體" w:eastAsia="標楷體" w:hAnsi="標楷體"/>
                <w:sz w:val="28"/>
                <w:szCs w:val="28"/>
              </w:rPr>
            </w:pPr>
          </w:p>
        </w:tc>
        <w:tc>
          <w:tcPr>
            <w:tcW w:w="496" w:type="dxa"/>
          </w:tcPr>
          <w:p w14:paraId="31476837" w14:textId="31056C01" w:rsidR="005A068C" w:rsidRPr="000366B3" w:rsidRDefault="005A068C" w:rsidP="005A068C">
            <w:pPr>
              <w:spacing w:line="380" w:lineRule="exact"/>
              <w:jc w:val="both"/>
              <w:rPr>
                <w:rFonts w:ascii="標楷體" w:eastAsia="標楷體" w:hAnsi="標楷體"/>
                <w:sz w:val="28"/>
                <w:szCs w:val="28"/>
              </w:rPr>
            </w:pPr>
            <w:r w:rsidRPr="000366B3">
              <w:rPr>
                <w:rFonts w:ascii="標楷體" w:eastAsia="標楷體" w:hAnsi="標楷體" w:hint="eastAsia"/>
                <w:sz w:val="28"/>
                <w:szCs w:val="28"/>
              </w:rPr>
              <w:t>二</w:t>
            </w:r>
          </w:p>
        </w:tc>
        <w:tc>
          <w:tcPr>
            <w:tcW w:w="2004" w:type="dxa"/>
          </w:tcPr>
          <w:p w14:paraId="1B75E105" w14:textId="165EA3DA" w:rsidR="005A068C" w:rsidRPr="000366B3" w:rsidRDefault="005A068C" w:rsidP="005A068C">
            <w:pPr>
              <w:spacing w:line="380" w:lineRule="exact"/>
              <w:jc w:val="both"/>
              <w:rPr>
                <w:rFonts w:ascii="標楷體" w:eastAsia="標楷體" w:hAnsi="標楷體" w:cs="新細明體"/>
                <w:sz w:val="28"/>
              </w:rPr>
            </w:pPr>
            <w:r w:rsidRPr="000366B3">
              <w:rPr>
                <w:rFonts w:ascii="標楷體" w:eastAsia="標楷體" w:hAnsi="標楷體" w:cs="新細明體" w:hint="eastAsia"/>
                <w:sz w:val="28"/>
              </w:rPr>
              <w:t>機關資料傳輸韌性強化暨發放共用基礎平臺建置計畫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7088DEA9" w14:textId="55F6A418"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B80037">
              <w:rPr>
                <w:rFonts w:ascii="標楷體" w:eastAsia="標楷體" w:hAnsi="標楷體" w:hint="eastAsia"/>
                <w:sz w:val="28"/>
                <w:szCs w:val="28"/>
              </w:rPr>
              <w:t>持續強化內政資料傳輸平臺韌性及資安強度。</w:t>
            </w:r>
          </w:p>
          <w:p w14:paraId="14464AE5" w14:textId="22F2B4F6" w:rsidR="005A068C"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B80037">
              <w:rPr>
                <w:rFonts w:ascii="標楷體" w:eastAsia="標楷體" w:hAnsi="標楷體" w:hint="eastAsia"/>
                <w:sz w:val="28"/>
                <w:szCs w:val="28"/>
              </w:rPr>
              <w:t>擴充網路及資安設備，提升資訊傳輸安全及服務量能。</w:t>
            </w:r>
          </w:p>
        </w:tc>
      </w:tr>
      <w:tr w:rsidR="00B80037" w:rsidRPr="00DF621A" w14:paraId="289FCF38" w14:textId="77777777" w:rsidTr="0028061B">
        <w:trPr>
          <w:trHeight w:val="1468"/>
        </w:trPr>
        <w:tc>
          <w:tcPr>
            <w:tcW w:w="1911" w:type="dxa"/>
            <w:vMerge/>
          </w:tcPr>
          <w:p w14:paraId="144862F9" w14:textId="77777777" w:rsidR="00B80037" w:rsidRPr="000366B3" w:rsidRDefault="00B80037" w:rsidP="00B80037">
            <w:pPr>
              <w:spacing w:line="380" w:lineRule="exact"/>
              <w:ind w:left="420" w:hangingChars="150" w:hanging="420"/>
              <w:jc w:val="both"/>
              <w:rPr>
                <w:rFonts w:ascii="標楷體" w:eastAsia="標楷體" w:hAnsi="標楷體"/>
                <w:sz w:val="28"/>
                <w:szCs w:val="28"/>
              </w:rPr>
            </w:pPr>
          </w:p>
        </w:tc>
        <w:tc>
          <w:tcPr>
            <w:tcW w:w="496" w:type="dxa"/>
          </w:tcPr>
          <w:p w14:paraId="3809B29D" w14:textId="5D2B5E29" w:rsidR="00B80037" w:rsidRPr="000366B3" w:rsidRDefault="00DC3A2E" w:rsidP="00B80037">
            <w:pPr>
              <w:spacing w:line="380" w:lineRule="exact"/>
              <w:jc w:val="both"/>
              <w:rPr>
                <w:rFonts w:ascii="標楷體" w:eastAsia="標楷體" w:hAnsi="標楷體"/>
                <w:sz w:val="28"/>
                <w:szCs w:val="28"/>
              </w:rPr>
            </w:pPr>
            <w:r w:rsidRPr="000366B3">
              <w:rPr>
                <w:rFonts w:ascii="標楷體" w:eastAsia="標楷體" w:hAnsi="標楷體" w:hint="eastAsia"/>
                <w:sz w:val="28"/>
                <w:szCs w:val="28"/>
              </w:rPr>
              <w:t>三</w:t>
            </w:r>
          </w:p>
        </w:tc>
        <w:tc>
          <w:tcPr>
            <w:tcW w:w="2004" w:type="dxa"/>
          </w:tcPr>
          <w:p w14:paraId="671607CD" w14:textId="151C0E04" w:rsidR="00B80037" w:rsidRPr="000366B3" w:rsidRDefault="00B80037" w:rsidP="00B80037">
            <w:pPr>
              <w:spacing w:line="380" w:lineRule="exact"/>
              <w:jc w:val="both"/>
              <w:rPr>
                <w:rFonts w:ascii="標楷體" w:eastAsia="標楷體" w:hAnsi="標楷體"/>
                <w:sz w:val="28"/>
                <w:szCs w:val="28"/>
              </w:rPr>
            </w:pPr>
            <w:r w:rsidRPr="000366B3">
              <w:rPr>
                <w:rFonts w:ascii="標楷體" w:eastAsia="標楷體" w:hAnsi="標楷體" w:hint="eastAsia"/>
                <w:sz w:val="28"/>
                <w:szCs w:val="28"/>
              </w:rPr>
              <w:t>內政部資訊服務大樓重建工程計畫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23E8B793" w14:textId="7C38D9AC"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B80037">
              <w:rPr>
                <w:rFonts w:ascii="標楷體" w:eastAsia="標楷體" w:hAnsi="標楷體" w:hint="eastAsia"/>
                <w:sz w:val="28"/>
                <w:szCs w:val="28"/>
              </w:rPr>
              <w:t>辦理內政部資訊服務大樓重建工程施工等相關事宜。</w:t>
            </w:r>
          </w:p>
          <w:p w14:paraId="63F0D171" w14:textId="0C39811F" w:rsidR="00B80037" w:rsidRPr="00DF621A"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二、完成設備採購及辦公室與機房搬遷作業。</w:t>
            </w:r>
          </w:p>
        </w:tc>
      </w:tr>
      <w:tr w:rsidR="00B80037" w:rsidRPr="00DF621A" w14:paraId="0563CC94" w14:textId="77777777" w:rsidTr="0028061B">
        <w:trPr>
          <w:trHeight w:val="826"/>
        </w:trPr>
        <w:tc>
          <w:tcPr>
            <w:tcW w:w="1911" w:type="dxa"/>
            <w:vMerge/>
          </w:tcPr>
          <w:p w14:paraId="721FE0B6" w14:textId="77777777" w:rsidR="00B80037" w:rsidRPr="000366B3" w:rsidRDefault="00B80037" w:rsidP="00B80037">
            <w:pPr>
              <w:spacing w:line="380" w:lineRule="exact"/>
              <w:jc w:val="both"/>
              <w:rPr>
                <w:rFonts w:ascii="標楷體" w:eastAsia="標楷體" w:hAnsi="標楷體"/>
                <w:sz w:val="28"/>
                <w:szCs w:val="28"/>
              </w:rPr>
            </w:pPr>
          </w:p>
        </w:tc>
        <w:tc>
          <w:tcPr>
            <w:tcW w:w="496" w:type="dxa"/>
          </w:tcPr>
          <w:p w14:paraId="4BFCA32C" w14:textId="631F16E7" w:rsidR="00B80037" w:rsidRPr="000366B3" w:rsidRDefault="00BF19A0" w:rsidP="00B80037">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四</w:t>
            </w:r>
          </w:p>
        </w:tc>
        <w:tc>
          <w:tcPr>
            <w:tcW w:w="2004" w:type="dxa"/>
          </w:tcPr>
          <w:p w14:paraId="360CAEF8" w14:textId="1C65C656" w:rsidR="00B80037" w:rsidRPr="000366B3" w:rsidRDefault="00B80037" w:rsidP="00B80037">
            <w:pPr>
              <w:spacing w:line="380" w:lineRule="exact"/>
              <w:jc w:val="both"/>
              <w:rPr>
                <w:rFonts w:ascii="標楷體" w:eastAsia="標楷體" w:hAnsi="標楷體"/>
                <w:sz w:val="28"/>
                <w:szCs w:val="28"/>
              </w:rPr>
            </w:pPr>
            <w:r w:rsidRPr="000366B3">
              <w:rPr>
                <w:rFonts w:ascii="標楷體" w:eastAsia="標楷體" w:hAnsi="標楷體" w:hint="eastAsia"/>
                <w:sz w:val="28"/>
                <w:szCs w:val="28"/>
              </w:rPr>
              <w:t>智慧政府數位化精進發展計畫－數位戶政</w:t>
            </w:r>
            <w:r w:rsidRPr="000366B3">
              <w:rPr>
                <w:rFonts w:ascii="標楷體" w:eastAsia="標楷體" w:hAnsi="標楷體" w:hint="eastAsia"/>
                <w:sz w:val="28"/>
                <w:szCs w:val="28"/>
              </w:rPr>
              <w:lastRenderedPageBreak/>
              <w:t>服務智慧秘書計畫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7104F76A"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lastRenderedPageBreak/>
              <w:t>一、辦理</w:t>
            </w:r>
            <w:r w:rsidRPr="00B80037">
              <w:rPr>
                <w:rFonts w:ascii="標楷體" w:eastAsia="標楷體" w:hAnsi="標楷體"/>
                <w:sz w:val="28"/>
                <w:szCs w:val="28"/>
              </w:rPr>
              <w:t>AI智慧戶政服務平臺</w:t>
            </w:r>
            <w:r w:rsidRPr="00B80037">
              <w:rPr>
                <w:rFonts w:ascii="標楷體" w:eastAsia="標楷體" w:hAnsi="標楷體" w:hint="eastAsia"/>
                <w:sz w:val="28"/>
                <w:szCs w:val="28"/>
              </w:rPr>
              <w:t>與</w:t>
            </w:r>
            <w:r w:rsidRPr="00B80037">
              <w:rPr>
                <w:rFonts w:ascii="標楷體" w:eastAsia="標楷體" w:hAnsi="標楷體"/>
                <w:sz w:val="28"/>
                <w:szCs w:val="28"/>
              </w:rPr>
              <w:t>AI智慧服務秘書系統架構規劃</w:t>
            </w:r>
            <w:r w:rsidRPr="00B80037">
              <w:rPr>
                <w:rFonts w:ascii="標楷體" w:eastAsia="標楷體" w:hAnsi="標楷體" w:hint="eastAsia"/>
                <w:sz w:val="28"/>
                <w:szCs w:val="28"/>
              </w:rPr>
              <w:t>及</w:t>
            </w:r>
            <w:r w:rsidRPr="00B80037">
              <w:rPr>
                <w:rFonts w:ascii="標楷體" w:eastAsia="標楷體" w:hAnsi="標楷體"/>
                <w:sz w:val="28"/>
                <w:szCs w:val="28"/>
              </w:rPr>
              <w:t>驗證技術可行性。</w:t>
            </w:r>
          </w:p>
          <w:p w14:paraId="66948BBA"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lastRenderedPageBreak/>
              <w:t>二、進行跨領域應用服務議題規劃。</w:t>
            </w:r>
          </w:p>
          <w:p w14:paraId="1FA12DB9" w14:textId="6BC13FE6" w:rsidR="00B80037" w:rsidRPr="00DF621A"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三、辦理內政領域資料盤點與清洗。</w:t>
            </w:r>
          </w:p>
        </w:tc>
      </w:tr>
      <w:tr w:rsidR="00B80037" w:rsidRPr="00DF621A" w14:paraId="39F90552" w14:textId="77777777" w:rsidTr="0028061B">
        <w:trPr>
          <w:trHeight w:val="826"/>
        </w:trPr>
        <w:tc>
          <w:tcPr>
            <w:tcW w:w="1911" w:type="dxa"/>
          </w:tcPr>
          <w:p w14:paraId="3E29397B" w14:textId="794F52F1" w:rsidR="00B80037" w:rsidRPr="000366B3" w:rsidRDefault="00B80037" w:rsidP="00B80037">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lastRenderedPageBreak/>
              <w:t>社會行政業務</w:t>
            </w:r>
          </w:p>
        </w:tc>
        <w:tc>
          <w:tcPr>
            <w:tcW w:w="496" w:type="dxa"/>
          </w:tcPr>
          <w:p w14:paraId="4E8F05B0" w14:textId="3B59E257" w:rsidR="00B80037" w:rsidRPr="000366B3" w:rsidRDefault="00B80037" w:rsidP="00B80037">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一</w:t>
            </w:r>
          </w:p>
        </w:tc>
        <w:tc>
          <w:tcPr>
            <w:tcW w:w="2004" w:type="dxa"/>
          </w:tcPr>
          <w:p w14:paraId="5FDA2141" w14:textId="256C84F3" w:rsidR="00B80037" w:rsidRPr="000366B3" w:rsidRDefault="00B80037" w:rsidP="00B80037">
            <w:pPr>
              <w:spacing w:line="380" w:lineRule="exact"/>
              <w:jc w:val="both"/>
              <w:rPr>
                <w:rFonts w:ascii="標楷體" w:eastAsia="標楷體" w:hAnsi="標楷體" w:cs="新細明體"/>
                <w:sz w:val="28"/>
              </w:rPr>
            </w:pPr>
            <w:r w:rsidRPr="000366B3">
              <w:rPr>
                <w:rFonts w:ascii="標楷體" w:eastAsia="標楷體" w:hAnsi="標楷體" w:cs="新細明體" w:hint="eastAsia"/>
                <w:sz w:val="28"/>
              </w:rPr>
              <w:t>合作事業振興發展計畫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70EDD678"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一、建立跨機關協作平臺。</w:t>
            </w:r>
          </w:p>
          <w:p w14:paraId="6F49BF1D"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二、推廣合作制度理念。</w:t>
            </w:r>
          </w:p>
          <w:p w14:paraId="7B35AFBF"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三、厚植合作事業人才。</w:t>
            </w:r>
          </w:p>
          <w:p w14:paraId="55A42819" w14:textId="77777777" w:rsidR="00B80037" w:rsidRPr="00B80037"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四、強化發展資源及環境。</w:t>
            </w:r>
          </w:p>
          <w:p w14:paraId="4E3A9F2B" w14:textId="15A32EB6" w:rsidR="00B80037" w:rsidRPr="00DF621A" w:rsidRDefault="00B80037" w:rsidP="00B80037">
            <w:pPr>
              <w:pStyle w:val="Web"/>
              <w:spacing w:before="0" w:beforeAutospacing="0" w:after="0" w:afterAutospacing="0" w:line="380" w:lineRule="exact"/>
              <w:ind w:left="566" w:hangingChars="202" w:hanging="566"/>
              <w:rPr>
                <w:rFonts w:ascii="標楷體" w:eastAsia="標楷體" w:hAnsi="標楷體"/>
                <w:sz w:val="28"/>
                <w:szCs w:val="28"/>
              </w:rPr>
            </w:pPr>
            <w:r w:rsidRPr="00B80037">
              <w:rPr>
                <w:rFonts w:ascii="標楷體" w:eastAsia="標楷體" w:hAnsi="標楷體" w:hint="eastAsia"/>
                <w:sz w:val="28"/>
                <w:szCs w:val="28"/>
              </w:rPr>
              <w:t>五、促進國際交流與研究發展。</w:t>
            </w:r>
          </w:p>
        </w:tc>
      </w:tr>
    </w:tbl>
    <w:p w14:paraId="3A22A09B" w14:textId="77777777" w:rsidR="008C2A94" w:rsidRDefault="008C2A94" w:rsidP="00A05424">
      <w:pPr>
        <w:spacing w:beforeLines="50" w:before="180" w:afterLines="50" w:after="180" w:line="500" w:lineRule="exact"/>
        <w:rPr>
          <w:rFonts w:ascii="標楷體" w:eastAsia="標楷體" w:hAnsi="標楷體"/>
          <w:sz w:val="28"/>
          <w:szCs w:val="28"/>
        </w:rPr>
      </w:pPr>
    </w:p>
    <w:p w14:paraId="6795060D" w14:textId="77777777" w:rsidR="008C2A94" w:rsidRDefault="008C2A94" w:rsidP="00A05424">
      <w:pPr>
        <w:spacing w:beforeLines="50" w:before="180" w:afterLines="50" w:after="180" w:line="500" w:lineRule="exact"/>
        <w:rPr>
          <w:rFonts w:ascii="標楷體" w:eastAsia="標楷體" w:hAnsi="標楷體"/>
          <w:sz w:val="28"/>
          <w:szCs w:val="28"/>
        </w:rPr>
      </w:pPr>
    </w:p>
    <w:p w14:paraId="093145FF" w14:textId="65BF8100" w:rsidR="008C2A94" w:rsidRDefault="008C2A94" w:rsidP="00A05424">
      <w:pPr>
        <w:spacing w:beforeLines="50" w:before="180" w:afterLines="50" w:after="180" w:line="500" w:lineRule="exact"/>
        <w:rPr>
          <w:rFonts w:ascii="標楷體" w:eastAsia="標楷體" w:hAnsi="標楷體"/>
          <w:sz w:val="28"/>
          <w:szCs w:val="28"/>
        </w:rPr>
      </w:pPr>
    </w:p>
    <w:p w14:paraId="7EC4CE37" w14:textId="5F27FF6D" w:rsidR="00DC3A2E" w:rsidRDefault="00DC3A2E" w:rsidP="00A05424">
      <w:pPr>
        <w:spacing w:beforeLines="50" w:before="180" w:afterLines="50" w:after="180" w:line="500" w:lineRule="exact"/>
        <w:rPr>
          <w:rFonts w:ascii="標楷體" w:eastAsia="標楷體" w:hAnsi="標楷體"/>
          <w:sz w:val="28"/>
          <w:szCs w:val="28"/>
        </w:rPr>
      </w:pPr>
    </w:p>
    <w:p w14:paraId="1C7EE4B9" w14:textId="4B1944CE" w:rsidR="00DC3A2E" w:rsidRDefault="00DC3A2E" w:rsidP="00A05424">
      <w:pPr>
        <w:spacing w:beforeLines="50" w:before="180" w:afterLines="50" w:after="180" w:line="500" w:lineRule="exact"/>
        <w:rPr>
          <w:rFonts w:ascii="標楷體" w:eastAsia="標楷體" w:hAnsi="標楷體"/>
          <w:sz w:val="28"/>
          <w:szCs w:val="28"/>
        </w:rPr>
      </w:pPr>
    </w:p>
    <w:p w14:paraId="23716423" w14:textId="501B4943" w:rsidR="00DC3A2E" w:rsidRDefault="00DC3A2E" w:rsidP="00A05424">
      <w:pPr>
        <w:spacing w:beforeLines="50" w:before="180" w:afterLines="50" w:after="180" w:line="500" w:lineRule="exact"/>
        <w:rPr>
          <w:rFonts w:ascii="標楷體" w:eastAsia="標楷體" w:hAnsi="標楷體"/>
          <w:sz w:val="28"/>
          <w:szCs w:val="28"/>
        </w:rPr>
      </w:pPr>
    </w:p>
    <w:p w14:paraId="41D6722C" w14:textId="5AE6CBDD" w:rsidR="00DC3A2E" w:rsidRDefault="00DC3A2E" w:rsidP="00A05424">
      <w:pPr>
        <w:spacing w:beforeLines="50" w:before="180" w:afterLines="50" w:after="180" w:line="500" w:lineRule="exact"/>
        <w:rPr>
          <w:rFonts w:ascii="標楷體" w:eastAsia="標楷體" w:hAnsi="標楷體"/>
          <w:sz w:val="28"/>
          <w:szCs w:val="28"/>
        </w:rPr>
      </w:pPr>
    </w:p>
    <w:p w14:paraId="6327BADE" w14:textId="77777777" w:rsidR="00DC3A2E" w:rsidRDefault="00DC3A2E" w:rsidP="00A05424">
      <w:pPr>
        <w:spacing w:beforeLines="50" w:before="180" w:afterLines="50" w:after="180" w:line="500" w:lineRule="exact"/>
        <w:rPr>
          <w:rFonts w:ascii="標楷體" w:eastAsia="標楷體" w:hAnsi="標楷體"/>
          <w:sz w:val="28"/>
          <w:szCs w:val="28"/>
        </w:rPr>
      </w:pPr>
    </w:p>
    <w:p w14:paraId="6C1B812C" w14:textId="75071BB6" w:rsidR="00286212" w:rsidRDefault="00286212">
      <w:pPr>
        <w:widowControl/>
        <w:rPr>
          <w:rFonts w:ascii="標楷體" w:eastAsia="標楷體" w:hAnsi="標楷體"/>
          <w:sz w:val="28"/>
          <w:szCs w:val="28"/>
        </w:rPr>
      </w:pPr>
    </w:p>
    <w:p w14:paraId="2CBEFE9E" w14:textId="3ABE9680" w:rsidR="00B80037" w:rsidRDefault="00B80037">
      <w:pPr>
        <w:widowControl/>
        <w:rPr>
          <w:rFonts w:ascii="標楷體" w:eastAsia="標楷體" w:hAnsi="標楷體"/>
          <w:sz w:val="28"/>
          <w:szCs w:val="28"/>
        </w:rPr>
      </w:pPr>
    </w:p>
    <w:p w14:paraId="3CA08CA2" w14:textId="763FFE69" w:rsidR="00BF19A0" w:rsidRDefault="00BF19A0">
      <w:pPr>
        <w:widowControl/>
        <w:rPr>
          <w:rFonts w:ascii="標楷體" w:eastAsia="標楷體" w:hAnsi="標楷體"/>
          <w:sz w:val="28"/>
          <w:szCs w:val="28"/>
        </w:rPr>
      </w:pPr>
    </w:p>
    <w:p w14:paraId="10100100" w14:textId="51032468" w:rsidR="00BF19A0" w:rsidRDefault="00BF19A0">
      <w:pPr>
        <w:widowControl/>
        <w:rPr>
          <w:rFonts w:ascii="標楷體" w:eastAsia="標楷體" w:hAnsi="標楷體"/>
          <w:sz w:val="28"/>
          <w:szCs w:val="28"/>
        </w:rPr>
      </w:pPr>
    </w:p>
    <w:p w14:paraId="00988798" w14:textId="77777777" w:rsidR="00BF19A0" w:rsidRDefault="00BF19A0">
      <w:pPr>
        <w:widowControl/>
        <w:rPr>
          <w:rFonts w:ascii="標楷體" w:eastAsia="標楷體" w:hAnsi="標楷體"/>
          <w:sz w:val="28"/>
          <w:szCs w:val="28"/>
        </w:rPr>
      </w:pPr>
    </w:p>
    <w:p w14:paraId="07B0EDAD" w14:textId="76376081" w:rsidR="0058503B" w:rsidRPr="00DC3A2E" w:rsidRDefault="00783946" w:rsidP="00A05424">
      <w:pPr>
        <w:spacing w:beforeLines="50" w:before="180" w:afterLines="50" w:after="180" w:line="500" w:lineRule="exact"/>
        <w:rPr>
          <w:rFonts w:ascii="標楷體" w:eastAsia="標楷體" w:hAnsi="標楷體"/>
          <w:sz w:val="28"/>
          <w:szCs w:val="28"/>
        </w:rPr>
      </w:pPr>
      <w:r w:rsidRPr="00DC3A2E">
        <w:rPr>
          <w:rFonts w:ascii="標楷體" w:eastAsia="標楷體" w:hAnsi="標楷體" w:hint="eastAsia"/>
          <w:sz w:val="28"/>
          <w:szCs w:val="28"/>
        </w:rPr>
        <w:lastRenderedPageBreak/>
        <w:t>三、以前年度計畫實施成果概述</w:t>
      </w:r>
    </w:p>
    <w:p w14:paraId="299AAF5C" w14:textId="5D7D1276" w:rsidR="00783946" w:rsidRPr="007A5077" w:rsidRDefault="00783946" w:rsidP="00A5415C">
      <w:pPr>
        <w:pStyle w:val="Web"/>
        <w:spacing w:before="0" w:beforeAutospacing="0" w:afterLines="50" w:after="180" w:afterAutospacing="0" w:line="400" w:lineRule="exact"/>
        <w:ind w:leftChars="70" w:left="168" w:firstLine="34"/>
        <w:rPr>
          <w:rFonts w:ascii="標楷體" w:eastAsia="標楷體" w:hAnsi="標楷體"/>
          <w:sz w:val="28"/>
          <w:szCs w:val="28"/>
        </w:rPr>
      </w:pPr>
      <w:r w:rsidRPr="00DC3A2E">
        <w:rPr>
          <w:rFonts w:ascii="標楷體" w:eastAsia="標楷體" w:hAnsi="標楷體" w:hint="eastAsia"/>
          <w:sz w:val="28"/>
          <w:szCs w:val="28"/>
        </w:rPr>
        <w:t>(一)前（</w:t>
      </w:r>
      <w:r w:rsidR="002E5C41" w:rsidRPr="00DC3A2E">
        <w:rPr>
          <w:rFonts w:ascii="標楷體" w:eastAsia="標楷體" w:hAnsi="標楷體"/>
          <w:color w:val="000000" w:themeColor="text1"/>
          <w:sz w:val="28"/>
          <w:szCs w:val="28"/>
        </w:rPr>
        <w:t>11</w:t>
      </w:r>
      <w:r w:rsidR="00077C8C" w:rsidRPr="00DC3A2E">
        <w:rPr>
          <w:rFonts w:ascii="標楷體" w:eastAsia="標楷體" w:hAnsi="標楷體"/>
          <w:color w:val="000000" w:themeColor="text1"/>
          <w:sz w:val="28"/>
          <w:szCs w:val="28"/>
        </w:rPr>
        <w:t>3</w:t>
      </w:r>
      <w:r w:rsidRPr="00DC3A2E">
        <w:rPr>
          <w:rFonts w:ascii="標楷體" w:eastAsia="標楷體" w:hAnsi="標楷體" w:hint="eastAsia"/>
          <w:sz w:val="28"/>
          <w:szCs w:val="28"/>
        </w:rPr>
        <w:t>）年度計畫實施成果概述</w:t>
      </w:r>
    </w:p>
    <w:tbl>
      <w:tblPr>
        <w:tblStyle w:val="a7"/>
        <w:tblW w:w="0" w:type="auto"/>
        <w:tblInd w:w="704" w:type="dxa"/>
        <w:tblLook w:val="04A0" w:firstRow="1" w:lastRow="0" w:firstColumn="1" w:lastColumn="0" w:noHBand="0" w:noVBand="1"/>
      </w:tblPr>
      <w:tblGrid>
        <w:gridCol w:w="1916"/>
        <w:gridCol w:w="2311"/>
        <w:gridCol w:w="5263"/>
      </w:tblGrid>
      <w:tr w:rsidR="004B5906" w:rsidRPr="00DC3A2E" w14:paraId="02861C63" w14:textId="77777777" w:rsidTr="00995A5C">
        <w:trPr>
          <w:trHeight w:val="578"/>
          <w:tblHeader/>
        </w:trPr>
        <w:tc>
          <w:tcPr>
            <w:tcW w:w="1985" w:type="dxa"/>
            <w:shd w:val="clear" w:color="auto" w:fill="auto"/>
            <w:vAlign w:val="center"/>
          </w:tcPr>
          <w:p w14:paraId="2E462807" w14:textId="77777777" w:rsidR="00783946" w:rsidRPr="00DC3A2E"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工作計畫</w:t>
            </w:r>
          </w:p>
        </w:tc>
        <w:tc>
          <w:tcPr>
            <w:tcW w:w="2409" w:type="dxa"/>
            <w:shd w:val="clear" w:color="auto" w:fill="auto"/>
            <w:vAlign w:val="center"/>
          </w:tcPr>
          <w:p w14:paraId="547A5295" w14:textId="77777777" w:rsidR="00783946" w:rsidRPr="00DC3A2E"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實施概況</w:t>
            </w:r>
          </w:p>
        </w:tc>
        <w:tc>
          <w:tcPr>
            <w:tcW w:w="5096" w:type="dxa"/>
            <w:shd w:val="clear" w:color="auto" w:fill="auto"/>
            <w:vAlign w:val="center"/>
          </w:tcPr>
          <w:p w14:paraId="73BF0740" w14:textId="77777777" w:rsidR="00783946" w:rsidRPr="00DC3A2E"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實施成果</w:t>
            </w:r>
          </w:p>
        </w:tc>
      </w:tr>
      <w:tr w:rsidR="00D65772" w:rsidRPr="00DC3A2E" w14:paraId="4E6AD2C0" w14:textId="77777777" w:rsidTr="00995A5C">
        <w:tc>
          <w:tcPr>
            <w:tcW w:w="1985" w:type="dxa"/>
            <w:shd w:val="clear" w:color="auto" w:fill="auto"/>
          </w:tcPr>
          <w:p w14:paraId="16C4FD27" w14:textId="29E6528F" w:rsidR="00D65772" w:rsidRPr="00DC3A2E" w:rsidRDefault="00D65772" w:rsidP="00A81B3F">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一般行政</w:t>
            </w:r>
          </w:p>
        </w:tc>
        <w:tc>
          <w:tcPr>
            <w:tcW w:w="2409" w:type="dxa"/>
            <w:shd w:val="clear" w:color="auto" w:fill="auto"/>
          </w:tcPr>
          <w:p w14:paraId="1E309085" w14:textId="3E3D8133" w:rsidR="00D65772" w:rsidRPr="00DC3A2E" w:rsidRDefault="00D65772" w:rsidP="00A81B3F">
            <w:pPr>
              <w:pStyle w:val="Web"/>
              <w:spacing w:before="0" w:beforeAutospacing="0" w:after="0" w:afterAutospacing="0" w:line="380" w:lineRule="exact"/>
              <w:ind w:left="-11"/>
              <w:rPr>
                <w:rFonts w:ascii="標楷體" w:eastAsia="標楷體" w:hAnsi="標楷體"/>
                <w:sz w:val="28"/>
                <w:szCs w:val="28"/>
              </w:rPr>
            </w:pPr>
            <w:r w:rsidRPr="00DC3A2E">
              <w:rPr>
                <w:rFonts w:ascii="標楷體" w:eastAsia="標楷體" w:hAnsi="標楷體" w:hint="eastAsia"/>
                <w:sz w:val="28"/>
                <w:szCs w:val="28"/>
              </w:rPr>
              <w:t>中央機關公西聯合檔案庫房興建中長程個案計畫</w:t>
            </w:r>
          </w:p>
        </w:tc>
        <w:tc>
          <w:tcPr>
            <w:tcW w:w="5096" w:type="dxa"/>
            <w:shd w:val="clear" w:color="auto" w:fill="auto"/>
          </w:tcPr>
          <w:p w14:paraId="73F71ACB" w14:textId="77777777" w:rsidR="00393C78" w:rsidRPr="00DC3A2E"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完成規劃設計監造技術服務勞務採購案之評選決標議價簽約。</w:t>
            </w:r>
          </w:p>
          <w:p w14:paraId="69CBDD1F" w14:textId="77777777" w:rsidR="00393C78" w:rsidRPr="00DC3A2E"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召開3次簡報會議，由進駐機關就需求項目討論，建築師依會議決議修正規劃設計方案，113年8月22日本部簽奉核准規劃設計方案。</w:t>
            </w:r>
          </w:p>
          <w:p w14:paraId="4CEEE65F" w14:textId="77777777" w:rsidR="00393C78" w:rsidRPr="00DC3A2E"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完成地基調查報告書複審、修正及備查。</w:t>
            </w:r>
          </w:p>
          <w:p w14:paraId="4824FF81" w14:textId="0408AAE0" w:rsidR="00D65772" w:rsidRPr="00DC3A2E"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113年11月提送建造執照申請作業。</w:t>
            </w:r>
          </w:p>
        </w:tc>
      </w:tr>
      <w:tr w:rsidR="00A81B3F" w:rsidRPr="00DC3A2E" w14:paraId="015CEF2A" w14:textId="77777777" w:rsidTr="00995A5C">
        <w:tc>
          <w:tcPr>
            <w:tcW w:w="1985" w:type="dxa"/>
            <w:shd w:val="clear" w:color="auto" w:fill="auto"/>
          </w:tcPr>
          <w:p w14:paraId="6DFBB86F" w14:textId="40C39457" w:rsidR="00A81B3F" w:rsidRPr="00DC3A2E" w:rsidRDefault="00A81B3F" w:rsidP="00A81B3F">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民政業務</w:t>
            </w:r>
          </w:p>
        </w:tc>
        <w:tc>
          <w:tcPr>
            <w:tcW w:w="2409" w:type="dxa"/>
            <w:shd w:val="clear" w:color="auto" w:fill="auto"/>
          </w:tcPr>
          <w:p w14:paraId="6CDF7C8D" w14:textId="7CD56CA1" w:rsidR="00A81B3F" w:rsidRPr="00DC3A2E" w:rsidRDefault="00A81B3F" w:rsidP="00A81B3F">
            <w:pPr>
              <w:pStyle w:val="Web"/>
              <w:spacing w:before="0" w:beforeAutospacing="0" w:after="0" w:afterAutospacing="0" w:line="380" w:lineRule="exact"/>
              <w:ind w:left="-11"/>
              <w:rPr>
                <w:rFonts w:ascii="標楷體" w:eastAsia="標楷體" w:hAnsi="標楷體"/>
                <w:sz w:val="28"/>
                <w:szCs w:val="28"/>
              </w:rPr>
            </w:pPr>
            <w:r w:rsidRPr="00DC3A2E">
              <w:rPr>
                <w:rFonts w:ascii="標楷體" w:eastAsia="標楷體" w:hAnsi="標楷體" w:hint="eastAsia"/>
                <w:sz w:val="28"/>
                <w:szCs w:val="28"/>
              </w:rPr>
              <w:t>殯葬設施量能提升計畫</w:t>
            </w:r>
          </w:p>
        </w:tc>
        <w:tc>
          <w:tcPr>
            <w:tcW w:w="5096" w:type="dxa"/>
            <w:shd w:val="clear" w:color="auto" w:fill="auto"/>
          </w:tcPr>
          <w:p w14:paraId="2C1F036A" w14:textId="15488853" w:rsidR="006E57C6" w:rsidRPr="00DC3A2E" w:rsidRDefault="006E57C6" w:rsidP="006E57C6">
            <w:pPr>
              <w:pStyle w:val="Web"/>
              <w:spacing w:before="0" w:beforeAutospacing="0" w:after="0" w:afterAutospacing="0" w:line="380" w:lineRule="exact"/>
              <w:ind w:left="566" w:hangingChars="202" w:hanging="566"/>
              <w:rPr>
                <w:rFonts w:ascii="標楷體" w:eastAsia="標楷體" w:hAnsi="標楷體"/>
                <w:sz w:val="28"/>
                <w:szCs w:val="28"/>
                <w:u w:val="single"/>
              </w:rPr>
            </w:pPr>
            <w:r w:rsidRPr="00DC3A2E">
              <w:rPr>
                <w:rFonts w:ascii="標楷體" w:eastAsia="標楷體" w:hAnsi="標楷體" w:hint="eastAsia"/>
                <w:sz w:val="28"/>
                <w:szCs w:val="28"/>
              </w:rPr>
              <w:t>一、協助地方政府汰舊換新購置效能更高之火化爐具計9具及空氣污染防制設施計3套，滿足國人火化需求。</w:t>
            </w:r>
          </w:p>
          <w:p w14:paraId="3CD2D658" w14:textId="28C93781" w:rsidR="006E57C6" w:rsidRPr="00DC3A2E" w:rsidRDefault="006E57C6" w:rsidP="006E57C6">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二、補助增設禮廳(靈堂)8間、冰櫃20屜及解剖室1間，提升殯儀館設施設備服務量能。</w:t>
            </w:r>
          </w:p>
          <w:p w14:paraId="54BA124D" w14:textId="6B88E871" w:rsidR="007A78E3" w:rsidRPr="00DC3A2E" w:rsidRDefault="006E57C6" w:rsidP="006E57C6">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三、補助地方政府改善原鄉公墓計7案，以協助處理部落公墓滿葬問題。</w:t>
            </w:r>
          </w:p>
        </w:tc>
      </w:tr>
      <w:tr w:rsidR="005704FA" w:rsidRPr="00DC3A2E" w14:paraId="3302E185" w14:textId="77777777" w:rsidTr="00995A5C">
        <w:tc>
          <w:tcPr>
            <w:tcW w:w="1985" w:type="dxa"/>
            <w:vMerge w:val="restart"/>
            <w:shd w:val="clear" w:color="auto" w:fill="auto"/>
          </w:tcPr>
          <w:p w14:paraId="001418A4" w14:textId="15618F66" w:rsidR="005704FA" w:rsidRPr="00DC3A2E" w:rsidRDefault="005704FA" w:rsidP="005704FA">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測量及方域</w:t>
            </w:r>
          </w:p>
        </w:tc>
        <w:tc>
          <w:tcPr>
            <w:tcW w:w="2409" w:type="dxa"/>
            <w:shd w:val="clear" w:color="auto" w:fill="auto"/>
          </w:tcPr>
          <w:p w14:paraId="1E0208F2" w14:textId="3B86CACB" w:rsidR="005704FA" w:rsidRPr="00DC3A2E"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邁向3D智慧國土－國家底圖空間資料基礎建設計畫</w:t>
            </w:r>
          </w:p>
        </w:tc>
        <w:tc>
          <w:tcPr>
            <w:tcW w:w="5096" w:type="dxa"/>
            <w:shd w:val="clear" w:color="auto" w:fill="auto"/>
          </w:tcPr>
          <w:p w14:paraId="676C768B"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r>
            <w:r w:rsidRPr="00DC3A2E">
              <w:rPr>
                <w:rFonts w:ascii="標楷體" w:eastAsia="標楷體" w:hAnsi="標楷體" w:hint="eastAsia"/>
                <w:sz w:val="28"/>
                <w:szCs w:val="28"/>
              </w:rPr>
              <w:tab/>
              <w:t>完成3,006幅臺灣通用電子地圖更新及發布1,648筆臺灣通用電子地圖局部變動更新成果。</w:t>
            </w:r>
          </w:p>
          <w:p w14:paraId="470C97B9"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r>
            <w:r w:rsidRPr="00DC3A2E">
              <w:rPr>
                <w:rFonts w:ascii="標楷體" w:eastAsia="標楷體" w:hAnsi="標楷體" w:hint="eastAsia"/>
                <w:sz w:val="28"/>
                <w:szCs w:val="28"/>
              </w:rPr>
              <w:tab/>
              <w:t>完成1,265幅五千分之一基本地形圖及80幅經建版地形圖（含二萬五千分之一、五萬分之一及十萬分之一地形圖）編修工作。</w:t>
            </w:r>
          </w:p>
          <w:p w14:paraId="49257D42"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完成新北市等12個直轄市、縣(市)政府部分地區</w:t>
            </w:r>
            <w:proofErr w:type="gramStart"/>
            <w:r w:rsidRPr="00DC3A2E">
              <w:rPr>
                <w:rFonts w:ascii="標楷體" w:eastAsia="標楷體" w:hAnsi="標楷體" w:hint="eastAsia"/>
                <w:sz w:val="28"/>
                <w:szCs w:val="28"/>
              </w:rPr>
              <w:t>圖解數化地</w:t>
            </w:r>
            <w:proofErr w:type="gramEnd"/>
            <w:r w:rsidRPr="00DC3A2E">
              <w:rPr>
                <w:rFonts w:ascii="標楷體" w:eastAsia="標楷體" w:hAnsi="標楷體" w:hint="eastAsia"/>
                <w:sz w:val="28"/>
                <w:szCs w:val="28"/>
              </w:rPr>
              <w:t>籍圖整合建置及都市計畫</w:t>
            </w:r>
            <w:proofErr w:type="gramStart"/>
            <w:r w:rsidRPr="00DC3A2E">
              <w:rPr>
                <w:rFonts w:ascii="標楷體" w:eastAsia="標楷體" w:hAnsi="標楷體" w:hint="eastAsia"/>
                <w:sz w:val="28"/>
                <w:szCs w:val="28"/>
              </w:rPr>
              <w:t>地形圖套疊作</w:t>
            </w:r>
            <w:proofErr w:type="gramEnd"/>
            <w:r w:rsidRPr="00DC3A2E">
              <w:rPr>
                <w:rFonts w:ascii="標楷體" w:eastAsia="標楷體" w:hAnsi="標楷體" w:hint="eastAsia"/>
                <w:sz w:val="28"/>
                <w:szCs w:val="28"/>
              </w:rPr>
              <w:t>業，面積約1,573公頃，筆數計7萬5,698筆，</w:t>
            </w:r>
            <w:proofErr w:type="gramStart"/>
            <w:r w:rsidRPr="00DC3A2E">
              <w:rPr>
                <w:rFonts w:ascii="標楷體" w:eastAsia="標楷體" w:hAnsi="標楷體" w:hint="eastAsia"/>
                <w:sz w:val="28"/>
                <w:szCs w:val="28"/>
              </w:rPr>
              <w:t>改善圖地不</w:t>
            </w:r>
            <w:proofErr w:type="gramEnd"/>
            <w:r w:rsidRPr="00DC3A2E">
              <w:rPr>
                <w:rFonts w:ascii="標楷體" w:eastAsia="標楷體" w:hAnsi="標楷體" w:hint="eastAsia"/>
                <w:sz w:val="28"/>
                <w:szCs w:val="28"/>
              </w:rPr>
              <w:t>符情形，</w:t>
            </w:r>
            <w:proofErr w:type="gramStart"/>
            <w:r w:rsidRPr="00DC3A2E">
              <w:rPr>
                <w:rFonts w:ascii="標楷體" w:eastAsia="標楷體" w:hAnsi="標楷體" w:hint="eastAsia"/>
                <w:sz w:val="28"/>
                <w:szCs w:val="28"/>
              </w:rPr>
              <w:t>解決圖幅接</w:t>
            </w:r>
            <w:proofErr w:type="gramEnd"/>
            <w:r w:rsidRPr="00DC3A2E">
              <w:rPr>
                <w:rFonts w:ascii="標楷體" w:eastAsia="標楷體" w:hAnsi="標楷體" w:hint="eastAsia"/>
                <w:sz w:val="28"/>
                <w:szCs w:val="28"/>
              </w:rPr>
              <w:lastRenderedPageBreak/>
              <w:t>合問題，推動以數值方式辦理土地複丈作業，提供地政、都市計畫、公共建設及其他多目標使用。</w:t>
            </w:r>
          </w:p>
          <w:p w14:paraId="3E4319C7" w14:textId="77DF8F06"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完成三維建物模型成果更新及細緻化作業，產製1萬175公里（模型長度）三維道路模型及250萬個三維建物模型，更新整</w:t>
            </w:r>
            <w:proofErr w:type="gramStart"/>
            <w:r w:rsidRPr="00DC3A2E">
              <w:rPr>
                <w:rFonts w:ascii="標楷體" w:eastAsia="標楷體" w:hAnsi="標楷體" w:hint="eastAsia"/>
                <w:sz w:val="28"/>
                <w:szCs w:val="28"/>
              </w:rPr>
              <w:t>併</w:t>
            </w:r>
            <w:proofErr w:type="gramEnd"/>
            <w:r w:rsidRPr="00DC3A2E">
              <w:rPr>
                <w:rFonts w:ascii="標楷體" w:eastAsia="標楷體" w:hAnsi="標楷體" w:hint="eastAsia"/>
                <w:sz w:val="28"/>
                <w:szCs w:val="28"/>
              </w:rPr>
              <w:t>後全國三維建物模型計900萬餘個。</w:t>
            </w:r>
          </w:p>
          <w:p w14:paraId="2F40C81A"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五、</w:t>
            </w:r>
            <w:r w:rsidRPr="00DC3A2E">
              <w:rPr>
                <w:rFonts w:ascii="標楷體" w:eastAsia="標楷體" w:hAnsi="標楷體" w:hint="eastAsia"/>
                <w:sz w:val="28"/>
                <w:szCs w:val="28"/>
              </w:rPr>
              <w:tab/>
              <w:t>維運國土</w:t>
            </w:r>
            <w:proofErr w:type="gramStart"/>
            <w:r w:rsidRPr="00DC3A2E">
              <w:rPr>
                <w:rFonts w:ascii="標楷體" w:eastAsia="標楷體" w:hAnsi="標楷體" w:hint="eastAsia"/>
                <w:sz w:val="28"/>
                <w:szCs w:val="28"/>
              </w:rPr>
              <w:t>測繪圖資服務</w:t>
            </w:r>
            <w:proofErr w:type="gramEnd"/>
            <w:r w:rsidRPr="00DC3A2E">
              <w:rPr>
                <w:rFonts w:ascii="標楷體" w:eastAsia="標楷體" w:hAnsi="標楷體" w:hint="eastAsia"/>
                <w:sz w:val="28"/>
                <w:szCs w:val="28"/>
              </w:rPr>
              <w:t>雲、多維度國家空間資訊服務平臺及國土</w:t>
            </w:r>
            <w:proofErr w:type="gramStart"/>
            <w:r w:rsidRPr="00DC3A2E">
              <w:rPr>
                <w:rFonts w:ascii="標楷體" w:eastAsia="標楷體" w:hAnsi="標楷體" w:hint="eastAsia"/>
                <w:sz w:val="28"/>
                <w:szCs w:val="28"/>
              </w:rPr>
              <w:t>測繪圖</w:t>
            </w:r>
            <w:proofErr w:type="gramEnd"/>
            <w:r w:rsidRPr="00DC3A2E">
              <w:rPr>
                <w:rFonts w:ascii="標楷體" w:eastAsia="標楷體" w:hAnsi="標楷體" w:hint="eastAsia"/>
                <w:sz w:val="28"/>
                <w:szCs w:val="28"/>
              </w:rPr>
              <w:t>資e商城，提供多樣化多維國家底圖、各類國土測繪成果檢索及申購服務，總計服務逾4,841萬人次，並有786個系統介接使用；購置國土測繪資料供應及服務所需軟硬體設備，並辦理資訊安全維運，通過CNS27001:2023(ISO/IEC27001:2022)追查</w:t>
            </w:r>
            <w:proofErr w:type="gramStart"/>
            <w:r w:rsidRPr="00DC3A2E">
              <w:rPr>
                <w:rFonts w:ascii="標楷體" w:eastAsia="標楷體" w:hAnsi="標楷體" w:hint="eastAsia"/>
                <w:sz w:val="28"/>
                <w:szCs w:val="28"/>
              </w:rPr>
              <w:t>暨轉版</w:t>
            </w:r>
            <w:proofErr w:type="gramEnd"/>
            <w:r w:rsidRPr="00DC3A2E">
              <w:rPr>
                <w:rFonts w:ascii="標楷體" w:eastAsia="標楷體" w:hAnsi="標楷體" w:hint="eastAsia"/>
                <w:sz w:val="28"/>
                <w:szCs w:val="28"/>
              </w:rPr>
              <w:t>驗證稽核。</w:t>
            </w:r>
          </w:p>
          <w:p w14:paraId="63495AFF" w14:textId="575E16E5"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六、</w:t>
            </w:r>
            <w:r w:rsidRPr="00DC3A2E">
              <w:rPr>
                <w:rFonts w:ascii="標楷體" w:eastAsia="標楷體" w:hAnsi="標楷體" w:hint="eastAsia"/>
                <w:sz w:val="28"/>
                <w:szCs w:val="28"/>
              </w:rPr>
              <w:tab/>
              <w:t>完成新北市等10個直轄市、縣(市)政府部分地區非都市計畫地區</w:t>
            </w:r>
            <w:proofErr w:type="gramStart"/>
            <w:r w:rsidRPr="00DC3A2E">
              <w:rPr>
                <w:rFonts w:ascii="標楷體" w:eastAsia="標楷體" w:hAnsi="標楷體" w:hint="eastAsia"/>
                <w:sz w:val="28"/>
                <w:szCs w:val="28"/>
              </w:rPr>
              <w:t>圖解數化地</w:t>
            </w:r>
            <w:proofErr w:type="gramEnd"/>
            <w:r w:rsidRPr="00DC3A2E">
              <w:rPr>
                <w:rFonts w:ascii="標楷體" w:eastAsia="標楷體" w:hAnsi="標楷體" w:hint="eastAsia"/>
                <w:sz w:val="28"/>
                <w:szCs w:val="28"/>
              </w:rPr>
              <w:t>籍圖整合建置作業，面積約1萬6,053公頃，筆數為5萬1,113筆，</w:t>
            </w:r>
            <w:proofErr w:type="gramStart"/>
            <w:r w:rsidRPr="00DC3A2E">
              <w:rPr>
                <w:rFonts w:ascii="標楷體" w:eastAsia="標楷體" w:hAnsi="標楷體" w:hint="eastAsia"/>
                <w:sz w:val="28"/>
                <w:szCs w:val="28"/>
              </w:rPr>
              <w:t>改善圖地不</w:t>
            </w:r>
            <w:proofErr w:type="gramEnd"/>
            <w:r w:rsidRPr="00DC3A2E">
              <w:rPr>
                <w:rFonts w:ascii="標楷體" w:eastAsia="標楷體" w:hAnsi="標楷體" w:hint="eastAsia"/>
                <w:sz w:val="28"/>
                <w:szCs w:val="28"/>
              </w:rPr>
              <w:t>符情形，</w:t>
            </w:r>
            <w:proofErr w:type="gramStart"/>
            <w:r w:rsidRPr="00DC3A2E">
              <w:rPr>
                <w:rFonts w:ascii="標楷體" w:eastAsia="標楷體" w:hAnsi="標楷體" w:hint="eastAsia"/>
                <w:sz w:val="28"/>
                <w:szCs w:val="28"/>
              </w:rPr>
              <w:t>解決圖幅接</w:t>
            </w:r>
            <w:proofErr w:type="gramEnd"/>
            <w:r w:rsidRPr="00DC3A2E">
              <w:rPr>
                <w:rFonts w:ascii="標楷體" w:eastAsia="標楷體" w:hAnsi="標楷體" w:hint="eastAsia"/>
                <w:sz w:val="28"/>
                <w:szCs w:val="28"/>
              </w:rPr>
              <w:t>合問題，推動以數值方式辦理土地複丈作業，提供地政、公共建設及其他多目標使用。</w:t>
            </w:r>
          </w:p>
          <w:p w14:paraId="1034C267" w14:textId="1BAD97F9"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七、</w:t>
            </w:r>
            <w:r w:rsidRPr="00DC3A2E">
              <w:rPr>
                <w:rFonts w:ascii="標楷體" w:eastAsia="標楷體" w:hAnsi="標楷體" w:hint="eastAsia"/>
                <w:sz w:val="28"/>
                <w:szCs w:val="28"/>
              </w:rPr>
              <w:tab/>
              <w:t>完成屏東縣、高雄市、</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南市、嘉義縣、澎湖縣計1,026</w:t>
            </w:r>
            <w:proofErr w:type="gramStart"/>
            <w:r w:rsidRPr="00DC3A2E">
              <w:rPr>
                <w:rFonts w:ascii="標楷體" w:eastAsia="標楷體" w:hAnsi="標楷體" w:hint="eastAsia"/>
                <w:sz w:val="28"/>
                <w:szCs w:val="28"/>
              </w:rPr>
              <w:t>圖</w:t>
            </w:r>
            <w:proofErr w:type="gramEnd"/>
            <w:r w:rsidRPr="00DC3A2E">
              <w:rPr>
                <w:rFonts w:ascii="標楷體" w:eastAsia="標楷體" w:hAnsi="標楷體" w:hint="eastAsia"/>
                <w:sz w:val="28"/>
                <w:szCs w:val="28"/>
              </w:rPr>
              <w:t>幅(</w:t>
            </w:r>
            <w:r w:rsidR="009979A3" w:rsidRPr="00DC3A2E">
              <w:rPr>
                <w:rFonts w:ascii="標楷體" w:eastAsia="標楷體" w:hAnsi="標楷體" w:cs="Times New Roman" w:hint="eastAsia"/>
                <w:sz w:val="28"/>
                <w:szCs w:val="28"/>
              </w:rPr>
              <w:t>五千分之一</w:t>
            </w:r>
            <w:proofErr w:type="gramStart"/>
            <w:r w:rsidRPr="00DC3A2E">
              <w:rPr>
                <w:rFonts w:ascii="標楷體" w:eastAsia="標楷體" w:hAnsi="標楷體" w:hint="eastAsia"/>
                <w:sz w:val="28"/>
                <w:szCs w:val="28"/>
              </w:rPr>
              <w:t>圖幅</w:t>
            </w:r>
            <w:proofErr w:type="gramEnd"/>
            <w:r w:rsidRPr="00DC3A2E">
              <w:rPr>
                <w:rFonts w:ascii="標楷體" w:eastAsia="標楷體" w:hAnsi="標楷體" w:hint="eastAsia"/>
                <w:sz w:val="28"/>
                <w:szCs w:val="28"/>
              </w:rPr>
              <w:t>框)DTM</w:t>
            </w:r>
            <w:proofErr w:type="gramStart"/>
            <w:r w:rsidRPr="00DC3A2E">
              <w:rPr>
                <w:rFonts w:ascii="標楷體" w:eastAsia="標楷體" w:hAnsi="標楷體" w:hint="eastAsia"/>
                <w:sz w:val="28"/>
                <w:szCs w:val="28"/>
              </w:rPr>
              <w:t>成果測製更</w:t>
            </w:r>
            <w:proofErr w:type="gramEnd"/>
            <w:r w:rsidRPr="00DC3A2E">
              <w:rPr>
                <w:rFonts w:ascii="標楷體" w:eastAsia="標楷體" w:hAnsi="標楷體" w:hint="eastAsia"/>
                <w:sz w:val="28"/>
                <w:szCs w:val="28"/>
              </w:rPr>
              <w:t>新工作。</w:t>
            </w:r>
          </w:p>
          <w:p w14:paraId="5312B41F"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八、</w:t>
            </w:r>
            <w:r w:rsidRPr="00DC3A2E">
              <w:rPr>
                <w:rFonts w:ascii="標楷體" w:eastAsia="標楷體" w:hAnsi="標楷體" w:hint="eastAsia"/>
                <w:sz w:val="28"/>
                <w:szCs w:val="28"/>
              </w:rPr>
              <w:tab/>
              <w:t>完成856點衛星控制點檢測、453點連續觀測站</w:t>
            </w:r>
            <w:proofErr w:type="gramStart"/>
            <w:r w:rsidRPr="00DC3A2E">
              <w:rPr>
                <w:rFonts w:ascii="標楷體" w:eastAsia="標楷體" w:hAnsi="標楷體" w:hint="eastAsia"/>
                <w:sz w:val="28"/>
                <w:szCs w:val="28"/>
              </w:rPr>
              <w:t>資料解算</w:t>
            </w:r>
            <w:proofErr w:type="gramEnd"/>
            <w:r w:rsidRPr="00DC3A2E">
              <w:rPr>
                <w:rFonts w:ascii="標楷體" w:eastAsia="標楷體" w:hAnsi="標楷體" w:hint="eastAsia"/>
                <w:sz w:val="28"/>
                <w:szCs w:val="28"/>
              </w:rPr>
              <w:t>、244點美化控制點維護及60點高程基準檢測工作，計完成大地基準及變動區域</w:t>
            </w:r>
            <w:r w:rsidRPr="00DC3A2E">
              <w:rPr>
                <w:rFonts w:ascii="標楷體" w:eastAsia="標楷體" w:hAnsi="標楷體" w:hint="eastAsia"/>
                <w:sz w:val="28"/>
                <w:szCs w:val="28"/>
              </w:rPr>
              <w:lastRenderedPageBreak/>
              <w:t>1,613點基本控制點檢測工作，亦完成113年0403花蓮震後基本控制點檢測工作，並將成果公告供各界使用。</w:t>
            </w:r>
          </w:p>
          <w:p w14:paraId="0F94E6C7" w14:textId="27E1D111"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九、</w:t>
            </w:r>
            <w:r w:rsidRPr="00DC3A2E">
              <w:rPr>
                <w:rFonts w:ascii="標楷體" w:eastAsia="標楷體" w:hAnsi="標楷體" w:hint="eastAsia"/>
                <w:sz w:val="28"/>
                <w:szCs w:val="28"/>
              </w:rPr>
              <w:tab/>
              <w:t>完成數值地形模型成果流通供應受理申請152件，提供</w:t>
            </w:r>
            <w:r w:rsidR="009979A3" w:rsidRPr="00DC3A2E">
              <w:rPr>
                <w:rFonts w:ascii="標楷體" w:eastAsia="標楷體" w:hAnsi="標楷體" w:cs="Times New Roman" w:hint="eastAsia"/>
                <w:sz w:val="28"/>
                <w:szCs w:val="28"/>
              </w:rPr>
              <w:t>五千分之一</w:t>
            </w:r>
            <w:r w:rsidRPr="00DC3A2E">
              <w:rPr>
                <w:rFonts w:ascii="標楷體" w:eastAsia="標楷體" w:hAnsi="標楷體" w:hint="eastAsia"/>
                <w:sz w:val="28"/>
                <w:szCs w:val="28"/>
              </w:rPr>
              <w:t>基本圖</w:t>
            </w:r>
            <w:proofErr w:type="gramStart"/>
            <w:r w:rsidRPr="00DC3A2E">
              <w:rPr>
                <w:rFonts w:ascii="標楷體" w:eastAsia="標楷體" w:hAnsi="標楷體" w:hint="eastAsia"/>
                <w:sz w:val="28"/>
                <w:szCs w:val="28"/>
              </w:rPr>
              <w:t>圖幅數</w:t>
            </w:r>
            <w:proofErr w:type="gramEnd"/>
            <w:r w:rsidRPr="00DC3A2E">
              <w:rPr>
                <w:rFonts w:ascii="標楷體" w:eastAsia="標楷體" w:hAnsi="標楷體" w:hint="eastAsia"/>
                <w:sz w:val="28"/>
                <w:szCs w:val="28"/>
              </w:rPr>
              <w:t>15萬8,130幅。</w:t>
            </w:r>
          </w:p>
          <w:p w14:paraId="5E6607C7"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十、</w:t>
            </w:r>
            <w:r w:rsidRPr="00DC3A2E">
              <w:rPr>
                <w:rFonts w:ascii="標楷體" w:eastAsia="標楷體" w:hAnsi="標楷體" w:hint="eastAsia"/>
                <w:sz w:val="28"/>
                <w:szCs w:val="28"/>
              </w:rPr>
              <w:tab/>
              <w:t>完成13萬6,996筆新成屋建號建置三</w:t>
            </w:r>
            <w:proofErr w:type="gramStart"/>
            <w:r w:rsidRPr="00DC3A2E">
              <w:rPr>
                <w:rFonts w:ascii="標楷體" w:eastAsia="標楷體" w:hAnsi="標楷體" w:hint="eastAsia"/>
                <w:sz w:val="28"/>
                <w:szCs w:val="28"/>
              </w:rPr>
              <w:t>維地籍</w:t>
            </w:r>
            <w:proofErr w:type="gramEnd"/>
            <w:r w:rsidRPr="00DC3A2E">
              <w:rPr>
                <w:rFonts w:ascii="標楷體" w:eastAsia="標楷體" w:hAnsi="標楷體" w:hint="eastAsia"/>
                <w:sz w:val="28"/>
                <w:szCs w:val="28"/>
              </w:rPr>
              <w:t>產權</w:t>
            </w:r>
            <w:proofErr w:type="gramStart"/>
            <w:r w:rsidRPr="00DC3A2E">
              <w:rPr>
                <w:rFonts w:ascii="標楷體" w:eastAsia="標楷體" w:hAnsi="標楷體" w:hint="eastAsia"/>
                <w:sz w:val="28"/>
                <w:szCs w:val="28"/>
              </w:rPr>
              <w:t>空間圖</w:t>
            </w:r>
            <w:proofErr w:type="gramEnd"/>
            <w:r w:rsidRPr="00DC3A2E">
              <w:rPr>
                <w:rFonts w:ascii="標楷體" w:eastAsia="標楷體" w:hAnsi="標楷體" w:hint="eastAsia"/>
                <w:sz w:val="28"/>
                <w:szCs w:val="28"/>
              </w:rPr>
              <w:t>資，以及177萬8,488筆既有成屋建號資料與三維國家底圖接合。</w:t>
            </w:r>
          </w:p>
          <w:p w14:paraId="77527FEF" w14:textId="1D1E5471" w:rsidR="0004166E"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十一、</w:t>
            </w:r>
            <w:r w:rsidRPr="00DC3A2E">
              <w:rPr>
                <w:rFonts w:ascii="標楷體" w:eastAsia="標楷體" w:hAnsi="標楷體" w:hint="eastAsia"/>
                <w:sz w:val="28"/>
                <w:szCs w:val="28"/>
              </w:rPr>
              <w:tab/>
              <w:t>完成將地籍資料供應至產業界及民間團體相關作業，另基於互惠共享原則，開放各中央機關、直轄市、縣市政府</w:t>
            </w:r>
            <w:proofErr w:type="gramStart"/>
            <w:r w:rsidRPr="00DC3A2E">
              <w:rPr>
                <w:rFonts w:ascii="標楷體" w:eastAsia="標楷體" w:hAnsi="標楷體" w:hint="eastAsia"/>
                <w:sz w:val="28"/>
                <w:szCs w:val="28"/>
              </w:rPr>
              <w:t>府</w:t>
            </w:r>
            <w:proofErr w:type="gramEnd"/>
            <w:r w:rsidRPr="00DC3A2E">
              <w:rPr>
                <w:rFonts w:ascii="標楷體" w:eastAsia="標楷體" w:hAnsi="標楷體" w:hint="eastAsia"/>
                <w:sz w:val="28"/>
                <w:szCs w:val="28"/>
              </w:rPr>
              <w:t>內機關(單位)免費介接，計申請192個應用系統於平台註冊服務介接，截至113年底虛擬計費流通筆數計2億1,277萬9,098筆。</w:t>
            </w:r>
          </w:p>
        </w:tc>
      </w:tr>
      <w:tr w:rsidR="005704FA" w:rsidRPr="00DC3A2E" w14:paraId="62596C16" w14:textId="77777777" w:rsidTr="00995A5C">
        <w:tc>
          <w:tcPr>
            <w:tcW w:w="1985" w:type="dxa"/>
            <w:vMerge/>
            <w:shd w:val="clear" w:color="auto" w:fill="auto"/>
          </w:tcPr>
          <w:p w14:paraId="428BDBC7" w14:textId="77777777" w:rsidR="005704FA" w:rsidRPr="00DC3A2E" w:rsidRDefault="005704FA" w:rsidP="005704FA">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A7B3B10" w14:textId="3C381002" w:rsidR="005704FA" w:rsidRPr="00DC3A2E"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海域測繪與多</w:t>
            </w:r>
            <w:proofErr w:type="gramStart"/>
            <w:r w:rsidRPr="00DC3A2E">
              <w:rPr>
                <w:rFonts w:ascii="標楷體" w:eastAsia="標楷體" w:hAnsi="標楷體" w:hint="eastAsia"/>
                <w:spacing w:val="-6"/>
                <w:sz w:val="28"/>
                <w:szCs w:val="28"/>
              </w:rPr>
              <w:t>維圖資</w:t>
            </w:r>
            <w:proofErr w:type="gramEnd"/>
            <w:r w:rsidRPr="00DC3A2E">
              <w:rPr>
                <w:rFonts w:ascii="標楷體" w:eastAsia="標楷體" w:hAnsi="標楷體" w:hint="eastAsia"/>
                <w:spacing w:val="-6"/>
                <w:sz w:val="28"/>
                <w:szCs w:val="28"/>
              </w:rPr>
              <w:t>應用發展計畫</w:t>
            </w:r>
          </w:p>
        </w:tc>
        <w:tc>
          <w:tcPr>
            <w:tcW w:w="5096" w:type="dxa"/>
            <w:shd w:val="clear" w:color="auto" w:fill="auto"/>
          </w:tcPr>
          <w:p w14:paraId="6E1BB463"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完成</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北及桃園近岸海域、新竹至彰化外海及澎湖外海計3,839平方公里之水深地形調查作業，並於臺灣西南部海域完成2,600平方公里之海底地形測繪及海底底質檢測工作；另完成島礁變遷監測管理暨水深資料處理輔助程式研發、測深無人船實務應用發展</w:t>
            </w:r>
            <w:proofErr w:type="gramStart"/>
            <w:r w:rsidRPr="00DC3A2E">
              <w:rPr>
                <w:rFonts w:ascii="標楷體" w:eastAsia="標楷體" w:hAnsi="標楷體" w:hint="eastAsia"/>
                <w:sz w:val="28"/>
                <w:szCs w:val="28"/>
              </w:rPr>
              <w:t>及線上精密</w:t>
            </w:r>
            <w:proofErr w:type="gramEnd"/>
            <w:r w:rsidRPr="00DC3A2E">
              <w:rPr>
                <w:rFonts w:ascii="標楷體" w:eastAsia="標楷體" w:hAnsi="標楷體" w:hint="eastAsia"/>
                <w:sz w:val="28"/>
                <w:szCs w:val="28"/>
              </w:rPr>
              <w:t>單點定位服務系統模組精進等工作。</w:t>
            </w:r>
          </w:p>
          <w:p w14:paraId="37E42E7B" w14:textId="1E150EFB"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截至113年底已</w:t>
            </w:r>
            <w:proofErr w:type="gramStart"/>
            <w:r w:rsidRPr="00DC3A2E">
              <w:rPr>
                <w:rFonts w:ascii="標楷體" w:eastAsia="標楷體" w:hAnsi="標楷體" w:hint="eastAsia"/>
                <w:sz w:val="28"/>
                <w:szCs w:val="28"/>
              </w:rPr>
              <w:t>累計測製</w:t>
            </w:r>
            <w:proofErr w:type="gramEnd"/>
            <w:r w:rsidRPr="00DC3A2E">
              <w:rPr>
                <w:rFonts w:ascii="標楷體" w:eastAsia="標楷體" w:hAnsi="標楷體" w:hint="eastAsia"/>
                <w:sz w:val="28"/>
                <w:szCs w:val="28"/>
              </w:rPr>
              <w:t>、發行111幅電子航行圖，範圍涵蓋我國領海及鄰接區，國際發行銷售已逾303萬幅次，提供國內外</w:t>
            </w:r>
            <w:r w:rsidR="00E7212C" w:rsidRPr="00DC3A2E">
              <w:rPr>
                <w:rFonts w:ascii="標楷體" w:eastAsia="標楷體" w:hAnsi="標楷體" w:hint="eastAsia"/>
                <w:sz w:val="28"/>
                <w:szCs w:val="28"/>
              </w:rPr>
              <w:t>2</w:t>
            </w:r>
            <w:r w:rsidRPr="00DC3A2E">
              <w:rPr>
                <w:rFonts w:ascii="標楷體" w:eastAsia="標楷體" w:hAnsi="標楷體" w:hint="eastAsia"/>
                <w:sz w:val="28"/>
                <w:szCs w:val="28"/>
              </w:rPr>
              <w:t>.</w:t>
            </w:r>
            <w:r w:rsidR="00E7212C" w:rsidRPr="00DC3A2E">
              <w:rPr>
                <w:rFonts w:ascii="標楷體" w:eastAsia="標楷體" w:hAnsi="標楷體" w:hint="eastAsia"/>
                <w:sz w:val="28"/>
                <w:szCs w:val="28"/>
              </w:rPr>
              <w:t>6</w:t>
            </w:r>
            <w:r w:rsidRPr="00DC3A2E">
              <w:rPr>
                <w:rFonts w:ascii="標楷體" w:eastAsia="標楷體" w:hAnsi="標楷體" w:hint="eastAsia"/>
                <w:sz w:val="28"/>
                <w:szCs w:val="28"/>
              </w:rPr>
              <w:t>萬艘以上船舶使用；</w:t>
            </w:r>
            <w:proofErr w:type="gramStart"/>
            <w:r w:rsidRPr="00DC3A2E">
              <w:rPr>
                <w:rFonts w:ascii="標楷體" w:eastAsia="標楷體" w:hAnsi="標楷體" w:hint="eastAsia"/>
                <w:sz w:val="28"/>
                <w:szCs w:val="28"/>
              </w:rPr>
              <w:t>蒐整新測水</w:t>
            </w:r>
            <w:proofErr w:type="gramEnd"/>
            <w:r w:rsidRPr="00DC3A2E">
              <w:rPr>
                <w:rFonts w:ascii="標楷體" w:eastAsia="標楷體" w:hAnsi="標楷體" w:hint="eastAsia"/>
                <w:sz w:val="28"/>
                <w:szCs w:val="28"/>
              </w:rPr>
              <w:t>深資料及配合航船布告內容，即時</w:t>
            </w:r>
            <w:proofErr w:type="gramStart"/>
            <w:r w:rsidRPr="00DC3A2E">
              <w:rPr>
                <w:rFonts w:ascii="標楷體" w:eastAsia="標楷體" w:hAnsi="標楷體" w:hint="eastAsia"/>
                <w:sz w:val="28"/>
                <w:szCs w:val="28"/>
              </w:rPr>
              <w:t>更新圖</w:t>
            </w:r>
            <w:proofErr w:type="gramEnd"/>
            <w:r w:rsidRPr="00DC3A2E">
              <w:rPr>
                <w:rFonts w:ascii="標楷體" w:eastAsia="標楷體" w:hAnsi="標楷體" w:hint="eastAsia"/>
                <w:sz w:val="28"/>
                <w:szCs w:val="28"/>
              </w:rPr>
              <w:t>資。</w:t>
            </w:r>
          </w:p>
          <w:p w14:paraId="47D7E98B"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lastRenderedPageBreak/>
              <w:t>三、</w:t>
            </w:r>
            <w:r w:rsidRPr="00DC3A2E">
              <w:rPr>
                <w:rFonts w:ascii="標楷體" w:eastAsia="標楷體" w:hAnsi="標楷體" w:hint="eastAsia"/>
                <w:sz w:val="28"/>
                <w:szCs w:val="28"/>
              </w:rPr>
              <w:tab/>
              <w:t>完成「多維度海域資服務平</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」提供海域底圖下載服務，並開發智慧商港航行模擬功能，透過建立精緻模型、加入海底地形、介接服務等異質性資料，擬真我國商港樣貌，作為未來無人船自動導航之基礎。</w:t>
            </w:r>
          </w:p>
          <w:p w14:paraId="41275090" w14:textId="77777777"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提供「</w:t>
            </w:r>
            <w:proofErr w:type="gramStart"/>
            <w:r w:rsidRPr="00DC3A2E">
              <w:rPr>
                <w:rFonts w:ascii="標楷體" w:eastAsia="標楷體" w:hAnsi="標楷體" w:hint="eastAsia"/>
                <w:sz w:val="28"/>
                <w:szCs w:val="28"/>
              </w:rPr>
              <w:t>海域圖資倉儲</w:t>
            </w:r>
            <w:proofErr w:type="gramEnd"/>
            <w:r w:rsidRPr="00DC3A2E">
              <w:rPr>
                <w:rFonts w:ascii="標楷體" w:eastAsia="標楷體" w:hAnsi="標楷體" w:hint="eastAsia"/>
                <w:sz w:val="28"/>
                <w:szCs w:val="28"/>
              </w:rPr>
              <w:t>」單一服務窗口，透過GIS技術將海域資料以地圖方式展示。截至113年底，已免費提供22項</w:t>
            </w:r>
            <w:proofErr w:type="gramStart"/>
            <w:r w:rsidRPr="00DC3A2E">
              <w:rPr>
                <w:rFonts w:ascii="標楷體" w:eastAsia="標楷體" w:hAnsi="標楷體" w:hint="eastAsia"/>
                <w:sz w:val="28"/>
                <w:szCs w:val="28"/>
              </w:rPr>
              <w:t>實體圖資檔案</w:t>
            </w:r>
            <w:proofErr w:type="gramEnd"/>
            <w:r w:rsidRPr="00DC3A2E">
              <w:rPr>
                <w:rFonts w:ascii="標楷體" w:eastAsia="標楷體" w:hAnsi="標楷體" w:hint="eastAsia"/>
                <w:sz w:val="28"/>
                <w:szCs w:val="28"/>
              </w:rPr>
              <w:t>、16項WMS網路地圖服務，對外服務至今已達22萬瀏覽</w:t>
            </w:r>
            <w:proofErr w:type="gramStart"/>
            <w:r w:rsidRPr="00DC3A2E">
              <w:rPr>
                <w:rFonts w:ascii="標楷體" w:eastAsia="標楷體" w:hAnsi="標楷體" w:hint="eastAsia"/>
                <w:sz w:val="28"/>
                <w:szCs w:val="28"/>
              </w:rPr>
              <w:t>人次</w:t>
            </w:r>
            <w:proofErr w:type="gramEnd"/>
            <w:r w:rsidRPr="00DC3A2E">
              <w:rPr>
                <w:rFonts w:ascii="標楷體" w:eastAsia="標楷體" w:hAnsi="標楷體" w:hint="eastAsia"/>
                <w:sz w:val="28"/>
                <w:szCs w:val="28"/>
              </w:rPr>
              <w:t>，並累積逾百筆之資料申請。</w:t>
            </w:r>
          </w:p>
          <w:p w14:paraId="1C4A80B4" w14:textId="49238AF0" w:rsidR="003F6CB9"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五、</w:t>
            </w:r>
            <w:r w:rsidRPr="00DC3A2E">
              <w:rPr>
                <w:rFonts w:ascii="標楷體" w:eastAsia="標楷體" w:hAnsi="標楷體" w:hint="eastAsia"/>
                <w:sz w:val="28"/>
                <w:szCs w:val="28"/>
              </w:rPr>
              <w:tab/>
              <w:t>持續</w:t>
            </w:r>
            <w:proofErr w:type="gramStart"/>
            <w:r w:rsidRPr="00DC3A2E">
              <w:rPr>
                <w:rFonts w:ascii="標楷體" w:eastAsia="標楷體" w:hAnsi="標楷體" w:hint="eastAsia"/>
                <w:sz w:val="28"/>
                <w:szCs w:val="28"/>
              </w:rPr>
              <w:t>蒐</w:t>
            </w:r>
            <w:proofErr w:type="gramEnd"/>
            <w:r w:rsidRPr="00DC3A2E">
              <w:rPr>
                <w:rFonts w:ascii="標楷體" w:eastAsia="標楷體" w:hAnsi="標楷體" w:hint="eastAsia"/>
                <w:sz w:val="28"/>
                <w:szCs w:val="28"/>
              </w:rPr>
              <w:t>整近期鄰國對於東海及南海重要島礁地區之海域權利主張；另盤點國際法院中有關海域劃界之判決案例，完成113年我國海域爭端解決與海洋科學調查之國際法實踐，以及海洋法政人才培訓等工作。</w:t>
            </w:r>
          </w:p>
          <w:p w14:paraId="2281A310" w14:textId="0C8D3589" w:rsidR="007302B2" w:rsidRPr="00DC3A2E" w:rsidRDefault="003F6CB9" w:rsidP="003F6CB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六、</w:t>
            </w:r>
            <w:r w:rsidRPr="00DC3A2E">
              <w:rPr>
                <w:rFonts w:ascii="標楷體" w:eastAsia="標楷體" w:hAnsi="標楷體" w:hint="eastAsia"/>
                <w:sz w:val="28"/>
                <w:szCs w:val="28"/>
              </w:rPr>
              <w:tab/>
              <w:t>舉辦2024年國際海道測量組織(IHO)S-100國際技術交流工作坊，另分別派員赴美國及印尼參加研討會</w:t>
            </w:r>
            <w:r w:rsidR="009979A3" w:rsidRPr="00DC3A2E">
              <w:rPr>
                <w:rFonts w:ascii="標楷體" w:eastAsia="標楷體" w:hAnsi="標楷體" w:hint="eastAsia"/>
                <w:sz w:val="28"/>
                <w:szCs w:val="28"/>
              </w:rPr>
              <w:t>等活動</w:t>
            </w:r>
            <w:r w:rsidRPr="00DC3A2E">
              <w:rPr>
                <w:rFonts w:ascii="標楷體" w:eastAsia="標楷體" w:hAnsi="標楷體" w:hint="eastAsia"/>
                <w:sz w:val="28"/>
                <w:szCs w:val="28"/>
              </w:rPr>
              <w:t>，與各國水文界專家進行海道測量技術及電子航行圖最新S-100系列相關標準之探討與實務交流。</w:t>
            </w:r>
          </w:p>
        </w:tc>
      </w:tr>
      <w:tr w:rsidR="005704FA" w:rsidRPr="00DC3A2E" w14:paraId="1E4F07BB" w14:textId="77777777" w:rsidTr="00995A5C">
        <w:tc>
          <w:tcPr>
            <w:tcW w:w="1985" w:type="dxa"/>
            <w:vMerge/>
            <w:shd w:val="clear" w:color="auto" w:fill="auto"/>
          </w:tcPr>
          <w:p w14:paraId="1B946894" w14:textId="77777777" w:rsidR="005704FA" w:rsidRPr="00DC3A2E" w:rsidRDefault="005704FA" w:rsidP="005704FA">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77CAE6A" w14:textId="29D18198" w:rsidR="005704FA" w:rsidRPr="00DC3A2E" w:rsidRDefault="00E0720E"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自駕車用高精地圖與導航安全關鍵技術整合研發計畫</w:t>
            </w:r>
          </w:p>
        </w:tc>
        <w:tc>
          <w:tcPr>
            <w:tcW w:w="5096" w:type="dxa"/>
            <w:shd w:val="clear" w:color="auto" w:fill="auto"/>
          </w:tcPr>
          <w:p w14:paraId="1F559AD7"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完成高精地圖製圖作業指引、高精地圖檢核及驗證指引修正版，並經台灣資通產業標準協會審查通過，發布成為產業標準。</w:t>
            </w:r>
          </w:p>
          <w:p w14:paraId="3221ED18"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完成合格第三</w:t>
            </w:r>
            <w:proofErr w:type="gramStart"/>
            <w:r w:rsidRPr="00DC3A2E">
              <w:rPr>
                <w:rFonts w:ascii="標楷體" w:eastAsia="標楷體" w:hAnsi="標楷體" w:hint="eastAsia"/>
                <w:sz w:val="28"/>
                <w:szCs w:val="28"/>
              </w:rPr>
              <w:t>方圖資</w:t>
            </w:r>
            <w:proofErr w:type="gramEnd"/>
            <w:r w:rsidRPr="00DC3A2E">
              <w:rPr>
                <w:rFonts w:ascii="標楷體" w:eastAsia="標楷體" w:hAnsi="標楷體" w:hint="eastAsia"/>
                <w:sz w:val="28"/>
                <w:szCs w:val="28"/>
              </w:rPr>
              <w:t>更新流程實證，以桃園機場</w:t>
            </w:r>
            <w:proofErr w:type="gramStart"/>
            <w:r w:rsidRPr="00DC3A2E">
              <w:rPr>
                <w:rFonts w:ascii="標楷體" w:eastAsia="標楷體" w:hAnsi="標楷體" w:hint="eastAsia"/>
                <w:sz w:val="28"/>
                <w:szCs w:val="28"/>
              </w:rPr>
              <w:t>場域</w:t>
            </w:r>
            <w:proofErr w:type="gramEnd"/>
            <w:r w:rsidRPr="00DC3A2E">
              <w:rPr>
                <w:rFonts w:ascii="標楷體" w:eastAsia="標楷體" w:hAnsi="標楷體" w:hint="eastAsia"/>
                <w:sz w:val="28"/>
                <w:szCs w:val="28"/>
              </w:rPr>
              <w:t>為試辦區域，約4公里。利用較低成本之測繪設備進行資料收集，收集</w:t>
            </w:r>
            <w:proofErr w:type="gramStart"/>
            <w:r w:rsidRPr="00DC3A2E">
              <w:rPr>
                <w:rFonts w:ascii="標楷體" w:eastAsia="標楷體" w:hAnsi="標楷體" w:hint="eastAsia"/>
                <w:sz w:val="28"/>
                <w:szCs w:val="28"/>
              </w:rPr>
              <w:t>之點雲資料</w:t>
            </w:r>
            <w:proofErr w:type="gramEnd"/>
            <w:r w:rsidRPr="00DC3A2E">
              <w:rPr>
                <w:rFonts w:ascii="標楷體" w:eastAsia="標楷體" w:hAnsi="標楷體" w:hint="eastAsia"/>
                <w:sz w:val="28"/>
                <w:szCs w:val="28"/>
              </w:rPr>
              <w:t>和原始高精</w:t>
            </w:r>
            <w:r w:rsidRPr="00DC3A2E">
              <w:rPr>
                <w:rFonts w:ascii="標楷體" w:eastAsia="標楷體" w:hAnsi="標楷體" w:hint="eastAsia"/>
                <w:sz w:val="28"/>
                <w:szCs w:val="28"/>
              </w:rPr>
              <w:lastRenderedPageBreak/>
              <w:t>地圖</w:t>
            </w:r>
            <w:proofErr w:type="gramStart"/>
            <w:r w:rsidRPr="00DC3A2E">
              <w:rPr>
                <w:rFonts w:ascii="標楷體" w:eastAsia="標楷體" w:hAnsi="標楷體" w:hint="eastAsia"/>
                <w:sz w:val="28"/>
                <w:szCs w:val="28"/>
              </w:rPr>
              <w:t>點雲</w:t>
            </w:r>
            <w:proofErr w:type="gramEnd"/>
            <w:r w:rsidRPr="00DC3A2E">
              <w:rPr>
                <w:rFonts w:ascii="標楷體" w:eastAsia="標楷體" w:hAnsi="標楷體" w:hint="eastAsia"/>
                <w:sz w:val="28"/>
                <w:szCs w:val="28"/>
              </w:rPr>
              <w:t>疊合，並以人工搜尋方式確認變異區域，更新場域內變異物件，確認高精地圖季更新頻率之可行性，作為後續自駕車應用之參考依據。</w:t>
            </w:r>
          </w:p>
          <w:p w14:paraId="5A917407"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完成開發於自駕車系統</w:t>
            </w:r>
            <w:proofErr w:type="spellStart"/>
            <w:r w:rsidRPr="00DC3A2E">
              <w:rPr>
                <w:rFonts w:ascii="標楷體" w:eastAsia="標楷體" w:hAnsi="標楷體" w:hint="eastAsia"/>
                <w:sz w:val="28"/>
                <w:szCs w:val="28"/>
              </w:rPr>
              <w:t>Autoware</w:t>
            </w:r>
            <w:proofErr w:type="spellEnd"/>
            <w:r w:rsidRPr="00DC3A2E">
              <w:rPr>
                <w:rFonts w:ascii="標楷體" w:eastAsia="標楷體" w:hAnsi="標楷體" w:hint="eastAsia"/>
                <w:sz w:val="28"/>
                <w:szCs w:val="28"/>
              </w:rPr>
              <w:t>環境下之多感測器融合導航定位套件模組1套，作為自駕車導航部件之核心演算法；完成開發多感測</w:t>
            </w:r>
            <w:proofErr w:type="gramStart"/>
            <w:r w:rsidRPr="00DC3A2E">
              <w:rPr>
                <w:rFonts w:ascii="標楷體" w:eastAsia="標楷體" w:hAnsi="標楷體" w:hint="eastAsia"/>
                <w:sz w:val="28"/>
                <w:szCs w:val="28"/>
              </w:rPr>
              <w:t>器點雲</w:t>
            </w:r>
            <w:proofErr w:type="gramEnd"/>
            <w:r w:rsidRPr="00DC3A2E">
              <w:rPr>
                <w:rFonts w:ascii="標楷體" w:eastAsia="標楷體" w:hAnsi="標楷體" w:hint="eastAsia"/>
                <w:sz w:val="28"/>
                <w:szCs w:val="28"/>
              </w:rPr>
              <w:t>製圖套件之軟硬體模組1套，以快速獲取周圍環境之空間資料、整合國產IMU、GNSS晶片和美國飛控系統；完成開發無人機導航定位套件，進行相關測試實證，確保符合無人機導航應用情境。</w:t>
            </w:r>
          </w:p>
          <w:p w14:paraId="65523884" w14:textId="191D273B" w:rsidR="005704FA"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完成標線自動化產製工具開發，節省30%</w:t>
            </w:r>
            <w:proofErr w:type="gramStart"/>
            <w:r w:rsidRPr="00DC3A2E">
              <w:rPr>
                <w:rFonts w:ascii="標楷體" w:eastAsia="標楷體" w:hAnsi="標楷體" w:hint="eastAsia"/>
                <w:sz w:val="28"/>
                <w:szCs w:val="28"/>
              </w:rPr>
              <w:t>以上產</w:t>
            </w:r>
            <w:proofErr w:type="gramEnd"/>
            <w:r w:rsidRPr="00DC3A2E">
              <w:rPr>
                <w:rFonts w:ascii="標楷體" w:eastAsia="標楷體" w:hAnsi="標楷體" w:hint="eastAsia"/>
                <w:sz w:val="28"/>
                <w:szCs w:val="28"/>
              </w:rPr>
              <w:t>製時間，累計提供給5間測繪業及營運商測試使用；另使用國道</w:t>
            </w:r>
            <w:proofErr w:type="gramStart"/>
            <w:r w:rsidRPr="00DC3A2E">
              <w:rPr>
                <w:rFonts w:ascii="標楷體" w:eastAsia="標楷體" w:hAnsi="標楷體" w:hint="eastAsia"/>
                <w:sz w:val="28"/>
                <w:szCs w:val="28"/>
              </w:rPr>
              <w:t>1號點雲資料</w:t>
            </w:r>
            <w:proofErr w:type="gramEnd"/>
            <w:r w:rsidRPr="00DC3A2E">
              <w:rPr>
                <w:rFonts w:ascii="標楷體" w:eastAsia="標楷體" w:hAnsi="標楷體" w:hint="eastAsia"/>
                <w:sz w:val="28"/>
                <w:szCs w:val="28"/>
              </w:rPr>
              <w:t>進行工具測試，成功萃取虛線與實線之車道線，並以SHP格式輸出，有助於</w:t>
            </w:r>
            <w:proofErr w:type="gramStart"/>
            <w:r w:rsidRPr="00DC3A2E">
              <w:rPr>
                <w:rFonts w:ascii="標楷體" w:eastAsia="標楷體" w:hAnsi="標楷體" w:hint="eastAsia"/>
                <w:sz w:val="28"/>
                <w:szCs w:val="28"/>
              </w:rPr>
              <w:t>提升圖資生</w:t>
            </w:r>
            <w:proofErr w:type="gramEnd"/>
            <w:r w:rsidRPr="00DC3A2E">
              <w:rPr>
                <w:rFonts w:ascii="標楷體" w:eastAsia="標楷體" w:hAnsi="標楷體" w:hint="eastAsia"/>
                <w:sz w:val="28"/>
                <w:szCs w:val="28"/>
              </w:rPr>
              <w:t>產效率；完成標誌牌面、</w:t>
            </w:r>
            <w:proofErr w:type="gramStart"/>
            <w:r w:rsidRPr="00DC3A2E">
              <w:rPr>
                <w:rFonts w:ascii="標楷體" w:eastAsia="標楷體" w:hAnsi="標楷體" w:hint="eastAsia"/>
                <w:sz w:val="28"/>
                <w:szCs w:val="28"/>
              </w:rPr>
              <w:t>桿</w:t>
            </w:r>
            <w:proofErr w:type="gramEnd"/>
            <w:r w:rsidRPr="00DC3A2E">
              <w:rPr>
                <w:rFonts w:ascii="標楷體" w:eastAsia="標楷體" w:hAnsi="標楷體" w:hint="eastAsia"/>
                <w:sz w:val="28"/>
                <w:szCs w:val="28"/>
              </w:rPr>
              <w:t>件變異偵測工具開發，並提供給工研院測試使用，後續將依使用回饋建議持續修正變異偵測工具。</w:t>
            </w:r>
          </w:p>
        </w:tc>
      </w:tr>
      <w:tr w:rsidR="005704FA" w:rsidRPr="00DC3A2E" w14:paraId="15AA5DA6" w14:textId="77777777" w:rsidTr="00995A5C">
        <w:tc>
          <w:tcPr>
            <w:tcW w:w="1985" w:type="dxa"/>
            <w:vMerge/>
            <w:shd w:val="clear" w:color="auto" w:fill="auto"/>
          </w:tcPr>
          <w:p w14:paraId="58E85A5D" w14:textId="77777777" w:rsidR="005704FA" w:rsidRPr="00DC3A2E" w:rsidRDefault="005704FA" w:rsidP="005704FA">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64DF7BEC" w14:textId="4F57232E" w:rsidR="005704FA" w:rsidRPr="00DC3A2E"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無人載具高精地圖實證運用計畫</w:t>
            </w:r>
          </w:p>
        </w:tc>
        <w:tc>
          <w:tcPr>
            <w:tcW w:w="5096" w:type="dxa"/>
            <w:shd w:val="clear" w:color="auto" w:fill="auto"/>
          </w:tcPr>
          <w:p w14:paraId="6EA30B1A" w14:textId="2D963D7F"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完成高</w:t>
            </w:r>
            <w:proofErr w:type="gramStart"/>
            <w:r w:rsidRPr="00DC3A2E">
              <w:rPr>
                <w:rFonts w:ascii="標楷體" w:eastAsia="標楷體" w:hAnsi="標楷體" w:hint="eastAsia"/>
                <w:sz w:val="28"/>
                <w:szCs w:val="28"/>
              </w:rPr>
              <w:t>精圖資輔助</w:t>
            </w:r>
            <w:proofErr w:type="gramEnd"/>
            <w:r w:rsidRPr="00DC3A2E">
              <w:rPr>
                <w:rFonts w:ascii="標楷體" w:eastAsia="標楷體" w:hAnsi="標楷體" w:hint="eastAsia"/>
                <w:sz w:val="28"/>
                <w:szCs w:val="28"/>
              </w:rPr>
              <w:t>無人載具科技創新實驗服務，進行車道地圖試辦及數位道路</w:t>
            </w:r>
            <w:proofErr w:type="gramStart"/>
            <w:r w:rsidRPr="00DC3A2E">
              <w:rPr>
                <w:rFonts w:ascii="標楷體" w:eastAsia="標楷體" w:hAnsi="標楷體" w:hint="eastAsia"/>
                <w:sz w:val="28"/>
                <w:szCs w:val="28"/>
              </w:rPr>
              <w:t>圖資</w:t>
            </w:r>
            <w:proofErr w:type="gramEnd"/>
            <w:r w:rsidRPr="00DC3A2E">
              <w:rPr>
                <w:rFonts w:ascii="標楷體" w:eastAsia="標楷體" w:hAnsi="標楷體" w:hint="eastAsia"/>
                <w:sz w:val="28"/>
                <w:szCs w:val="28"/>
              </w:rPr>
              <w:t>圖層比對；完成</w:t>
            </w:r>
            <w:proofErr w:type="gramStart"/>
            <w:r w:rsidRPr="00DC3A2E">
              <w:rPr>
                <w:rFonts w:ascii="標楷體" w:eastAsia="標楷體" w:hAnsi="標楷體" w:hint="eastAsia"/>
                <w:sz w:val="28"/>
                <w:szCs w:val="28"/>
              </w:rPr>
              <w:t>淡海場域</w:t>
            </w:r>
            <w:proofErr w:type="gramEnd"/>
            <w:r w:rsidRPr="00DC3A2E">
              <w:rPr>
                <w:rFonts w:ascii="標楷體" w:eastAsia="標楷體" w:hAnsi="標楷體" w:hint="eastAsia"/>
                <w:sz w:val="28"/>
                <w:szCs w:val="28"/>
              </w:rPr>
              <w:t>車道地圖全數圖層20.8公里建置及使用</w:t>
            </w:r>
            <w:r w:rsidR="00C90E0E" w:rsidRPr="00DC3A2E">
              <w:rPr>
                <w:rFonts w:ascii="標楷體" w:eastAsia="標楷體" w:hAnsi="標楷體" w:hint="eastAsia"/>
                <w:sz w:val="28"/>
                <w:szCs w:val="28"/>
              </w:rPr>
              <w:t>一</w:t>
            </w:r>
            <w:r w:rsidR="00C90E0E" w:rsidRPr="00DC3A2E">
              <w:rPr>
                <w:rFonts w:ascii="標楷體" w:eastAsia="標楷體" w:hAnsi="標楷體" w:cs="Times New Roman" w:hint="eastAsia"/>
                <w:sz w:val="28"/>
                <w:szCs w:val="28"/>
              </w:rPr>
              <w:t>千分之一</w:t>
            </w:r>
            <w:r w:rsidRPr="00DC3A2E">
              <w:rPr>
                <w:rFonts w:ascii="標楷體" w:eastAsia="標楷體" w:hAnsi="標楷體" w:hint="eastAsia"/>
                <w:sz w:val="28"/>
                <w:szCs w:val="28"/>
              </w:rPr>
              <w:t>地形圖拍攝影像所產生之正射影像進行</w:t>
            </w:r>
            <w:proofErr w:type="gramStart"/>
            <w:r w:rsidRPr="00DC3A2E">
              <w:rPr>
                <w:rFonts w:ascii="標楷體" w:eastAsia="標楷體" w:hAnsi="標楷體" w:hint="eastAsia"/>
                <w:sz w:val="28"/>
                <w:szCs w:val="28"/>
              </w:rPr>
              <w:t>地圖數化工</w:t>
            </w:r>
            <w:proofErr w:type="gramEnd"/>
            <w:r w:rsidRPr="00DC3A2E">
              <w:rPr>
                <w:rFonts w:ascii="標楷體" w:eastAsia="標楷體" w:hAnsi="標楷體" w:hint="eastAsia"/>
                <w:sz w:val="28"/>
                <w:szCs w:val="28"/>
              </w:rPr>
              <w:t>作，並整理各類現有數位</w:t>
            </w:r>
            <w:proofErr w:type="gramStart"/>
            <w:r w:rsidRPr="00DC3A2E">
              <w:rPr>
                <w:rFonts w:ascii="標楷體" w:eastAsia="標楷體" w:hAnsi="標楷體" w:hint="eastAsia"/>
                <w:sz w:val="28"/>
                <w:szCs w:val="28"/>
              </w:rPr>
              <w:t>道路圖資</w:t>
            </w:r>
            <w:proofErr w:type="gramEnd"/>
            <w:r w:rsidRPr="00DC3A2E">
              <w:rPr>
                <w:rFonts w:ascii="標楷體" w:eastAsia="標楷體" w:hAnsi="標楷體" w:hint="eastAsia"/>
                <w:sz w:val="28"/>
                <w:szCs w:val="28"/>
              </w:rPr>
              <w:t>與車道地圖圖層之對應，提供5種數位道路交通應用主題使用，如V2X應用、事故分</w:t>
            </w:r>
            <w:r w:rsidRPr="00DC3A2E">
              <w:rPr>
                <w:rFonts w:ascii="標楷體" w:eastAsia="標楷體" w:hAnsi="標楷體" w:hint="eastAsia"/>
                <w:sz w:val="28"/>
                <w:szCs w:val="28"/>
              </w:rPr>
              <w:lastRenderedPageBreak/>
              <w:t>析及智慧導航等，有助於後續擴散至全國道路產製車道地圖。</w:t>
            </w:r>
          </w:p>
          <w:p w14:paraId="7FEDCDDE" w14:textId="469FC5BD"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完成2024台灣國際智慧移動</w:t>
            </w:r>
            <w:proofErr w:type="gramStart"/>
            <w:r w:rsidRPr="00DC3A2E">
              <w:rPr>
                <w:rFonts w:ascii="標楷體" w:eastAsia="標楷體" w:hAnsi="標楷體" w:hint="eastAsia"/>
                <w:sz w:val="28"/>
                <w:szCs w:val="28"/>
              </w:rPr>
              <w:t>展</w:t>
            </w:r>
            <w:r w:rsidR="009979A3" w:rsidRPr="00DC3A2E">
              <w:rPr>
                <w:rFonts w:ascii="標楷體" w:eastAsia="標楷體" w:hAnsi="標楷體" w:hint="eastAsia"/>
                <w:sz w:val="28"/>
                <w:szCs w:val="28"/>
              </w:rPr>
              <w:t>設展</w:t>
            </w:r>
            <w:proofErr w:type="gramEnd"/>
            <w:r w:rsidRPr="00DC3A2E">
              <w:rPr>
                <w:rFonts w:ascii="標楷體" w:eastAsia="標楷體" w:hAnsi="標楷體" w:hint="eastAsia"/>
                <w:sz w:val="28"/>
                <w:szCs w:val="28"/>
              </w:rPr>
              <w:t>，展示高</w:t>
            </w:r>
            <w:proofErr w:type="gramStart"/>
            <w:r w:rsidRPr="00DC3A2E">
              <w:rPr>
                <w:rFonts w:ascii="標楷體" w:eastAsia="標楷體" w:hAnsi="標楷體" w:hint="eastAsia"/>
                <w:sz w:val="28"/>
                <w:szCs w:val="28"/>
              </w:rPr>
              <w:t>精圖資輔</w:t>
            </w:r>
            <w:proofErr w:type="gramEnd"/>
            <w:r w:rsidRPr="00DC3A2E">
              <w:rPr>
                <w:rFonts w:ascii="標楷體" w:eastAsia="標楷體" w:hAnsi="標楷體" w:hint="eastAsia"/>
                <w:sz w:val="28"/>
                <w:szCs w:val="28"/>
              </w:rPr>
              <w:t>助無人載具科技創新實驗成果。</w:t>
            </w:r>
          </w:p>
          <w:p w14:paraId="440BD9AB" w14:textId="60FFAD5D" w:rsidR="005704FA"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完成修正並出版「智慧駕駛車輛感測資料格式標準及測試規範」；完成新增無人船、無人機等智慧載具運行資料庫；舉辦智慧載具資訊整合平</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運行行為指標專家學者會議、提出智慧載具運行行為指標之修正建議。</w:t>
            </w:r>
          </w:p>
        </w:tc>
      </w:tr>
      <w:tr w:rsidR="005704FA" w:rsidRPr="00DC3A2E" w14:paraId="768D6067" w14:textId="77777777" w:rsidTr="00995A5C">
        <w:tc>
          <w:tcPr>
            <w:tcW w:w="1985" w:type="dxa"/>
            <w:vMerge/>
            <w:shd w:val="clear" w:color="auto" w:fill="auto"/>
          </w:tcPr>
          <w:p w14:paraId="43D76BB1" w14:textId="77777777" w:rsidR="005704FA" w:rsidRPr="00DC3A2E" w:rsidRDefault="005704FA" w:rsidP="005704FA">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3A4B3C98" w14:textId="6E9711DA" w:rsidR="005704FA" w:rsidRPr="00DC3A2E"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智</w:t>
            </w:r>
            <w:r w:rsidR="003904C1">
              <w:rPr>
                <w:rFonts w:ascii="標楷體" w:eastAsia="標楷體" w:hAnsi="標楷體" w:hint="eastAsia"/>
                <w:spacing w:val="-6"/>
                <w:sz w:val="28"/>
                <w:szCs w:val="28"/>
              </w:rPr>
              <w:t>慧</w:t>
            </w:r>
            <w:r w:rsidR="00D65772" w:rsidRPr="00DC3A2E">
              <w:rPr>
                <w:rFonts w:ascii="標楷體" w:eastAsia="標楷體" w:hAnsi="標楷體" w:hint="eastAsia"/>
                <w:spacing w:val="-6"/>
                <w:sz w:val="28"/>
                <w:szCs w:val="28"/>
              </w:rPr>
              <w:t>三維測繪技術研發及應用推廣計畫</w:t>
            </w:r>
          </w:p>
        </w:tc>
        <w:tc>
          <w:tcPr>
            <w:tcW w:w="5096" w:type="dxa"/>
            <w:shd w:val="clear" w:color="auto" w:fill="auto"/>
          </w:tcPr>
          <w:p w14:paraId="79726C55"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整合機器人載具、自</w:t>
            </w:r>
            <w:proofErr w:type="gramStart"/>
            <w:r w:rsidRPr="00DC3A2E">
              <w:rPr>
                <w:rFonts w:ascii="標楷體" w:eastAsia="標楷體" w:hAnsi="標楷體" w:hint="eastAsia"/>
                <w:sz w:val="28"/>
                <w:szCs w:val="28"/>
              </w:rPr>
              <w:t>研</w:t>
            </w:r>
            <w:proofErr w:type="gramEnd"/>
            <w:r w:rsidRPr="00DC3A2E">
              <w:rPr>
                <w:rFonts w:ascii="標楷體" w:eastAsia="標楷體" w:hAnsi="標楷體" w:hint="eastAsia"/>
                <w:sz w:val="28"/>
                <w:szCs w:val="28"/>
              </w:rPr>
              <w:t>EGI-M370整合式慣性導航系統、16線光達，完成開發機器人載具平臺上的多感測</w:t>
            </w:r>
            <w:proofErr w:type="gramStart"/>
            <w:r w:rsidRPr="00DC3A2E">
              <w:rPr>
                <w:rFonts w:ascii="標楷體" w:eastAsia="標楷體" w:hAnsi="標楷體" w:hint="eastAsia"/>
                <w:sz w:val="28"/>
                <w:szCs w:val="28"/>
              </w:rPr>
              <w:t>器點</w:t>
            </w:r>
            <w:proofErr w:type="gramEnd"/>
            <w:r w:rsidRPr="00DC3A2E">
              <w:rPr>
                <w:rFonts w:ascii="標楷體" w:eastAsia="標楷體" w:hAnsi="標楷體" w:hint="eastAsia"/>
                <w:sz w:val="28"/>
                <w:szCs w:val="28"/>
              </w:rPr>
              <w:t>雲製圖套件之軟硬體模組，並進行初步測試，相關精度可達公寸等級。</w:t>
            </w:r>
          </w:p>
          <w:p w14:paraId="35B304FF"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完成</w:t>
            </w:r>
            <w:proofErr w:type="gramStart"/>
            <w:r w:rsidRPr="00DC3A2E">
              <w:rPr>
                <w:rFonts w:ascii="標楷體" w:eastAsia="標楷體" w:hAnsi="標楷體" w:hint="eastAsia"/>
                <w:sz w:val="28"/>
                <w:szCs w:val="28"/>
              </w:rPr>
              <w:t>結合多源雷達</w:t>
            </w:r>
            <w:proofErr w:type="gramEnd"/>
            <w:r w:rsidRPr="00DC3A2E">
              <w:rPr>
                <w:rFonts w:ascii="標楷體" w:eastAsia="標楷體" w:hAnsi="標楷體" w:hint="eastAsia"/>
                <w:sz w:val="28"/>
                <w:szCs w:val="28"/>
              </w:rPr>
              <w:t>衛星影像，進行多時期雷達差分干涉地表形變分析，強化橋接技術方法於空間上的解析能力，反應地表形變狀況。</w:t>
            </w:r>
          </w:p>
          <w:p w14:paraId="2FD377E4" w14:textId="782F2CCA"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sz w:val="28"/>
                <w:szCs w:val="28"/>
              </w:rPr>
              <w:tab/>
            </w:r>
            <w:r w:rsidRPr="00DC3A2E">
              <w:rPr>
                <w:rFonts w:ascii="標楷體" w:eastAsia="標楷體" w:hAnsi="標楷體" w:hint="eastAsia"/>
                <w:sz w:val="28"/>
                <w:szCs w:val="28"/>
              </w:rPr>
              <w:t>完成</w:t>
            </w:r>
            <w:r w:rsidRPr="00DC3A2E">
              <w:rPr>
                <w:rFonts w:ascii="標楷體" w:eastAsia="標楷體" w:hAnsi="標楷體"/>
                <w:sz w:val="28"/>
                <w:szCs w:val="28"/>
              </w:rPr>
              <w:t>45</w:t>
            </w:r>
            <w:r w:rsidRPr="00DC3A2E">
              <w:rPr>
                <w:rFonts w:ascii="標楷體" w:eastAsia="標楷體" w:hAnsi="標楷體" w:hint="eastAsia"/>
                <w:sz w:val="28"/>
                <w:szCs w:val="28"/>
              </w:rPr>
              <w:t>點離島一等水準點正高檢測、</w:t>
            </w:r>
            <w:r w:rsidRPr="00DC3A2E">
              <w:rPr>
                <w:rFonts w:ascii="標楷體" w:eastAsia="標楷體" w:hAnsi="標楷體"/>
                <w:sz w:val="28"/>
                <w:szCs w:val="28"/>
              </w:rPr>
              <w:t>39</w:t>
            </w:r>
            <w:r w:rsidRPr="00DC3A2E">
              <w:rPr>
                <w:rFonts w:ascii="標楷體" w:eastAsia="標楷體" w:hAnsi="標楷體" w:hint="eastAsia"/>
                <w:sz w:val="28"/>
                <w:szCs w:val="28"/>
              </w:rPr>
              <w:t>點離島基本控制點</w:t>
            </w:r>
            <w:r w:rsidRPr="00DC3A2E">
              <w:rPr>
                <w:rFonts w:ascii="標楷體" w:eastAsia="標楷體" w:hAnsi="標楷體"/>
                <w:sz w:val="28"/>
                <w:szCs w:val="28"/>
              </w:rPr>
              <w:t>TWD97</w:t>
            </w:r>
            <w:r w:rsidRPr="00DC3A2E">
              <w:rPr>
                <w:rFonts w:ascii="標楷體" w:eastAsia="標楷體" w:hAnsi="標楷體" w:hint="eastAsia"/>
                <w:sz w:val="28"/>
                <w:szCs w:val="28"/>
              </w:rPr>
              <w:t>［</w:t>
            </w:r>
            <w:r w:rsidRPr="00DC3A2E">
              <w:rPr>
                <w:rFonts w:ascii="標楷體" w:eastAsia="標楷體" w:hAnsi="標楷體"/>
                <w:sz w:val="28"/>
                <w:szCs w:val="28"/>
              </w:rPr>
              <w:t>2020</w:t>
            </w:r>
            <w:r w:rsidRPr="00DC3A2E">
              <w:rPr>
                <w:rFonts w:ascii="標楷體" w:eastAsia="標楷體" w:hAnsi="標楷體" w:hint="eastAsia"/>
                <w:sz w:val="28"/>
                <w:szCs w:val="28"/>
              </w:rPr>
              <w:t>］檢測、</w:t>
            </w:r>
            <w:r w:rsidRPr="00DC3A2E">
              <w:rPr>
                <w:rFonts w:ascii="標楷體" w:eastAsia="標楷體" w:hAnsi="標楷體"/>
                <w:sz w:val="28"/>
                <w:szCs w:val="28"/>
              </w:rPr>
              <w:t>200</w:t>
            </w:r>
            <w:r w:rsidRPr="00DC3A2E">
              <w:rPr>
                <w:rFonts w:ascii="標楷體" w:eastAsia="標楷體" w:hAnsi="標楷體" w:hint="eastAsia"/>
                <w:sz w:val="28"/>
                <w:szCs w:val="28"/>
              </w:rPr>
              <w:t>點花蓮震災地區一等水準點正高檢測工作；完成花蓮壽豐、花蓮玉里、苗栗通霄</w:t>
            </w:r>
            <w:r w:rsidRPr="00DC3A2E">
              <w:rPr>
                <w:rFonts w:ascii="標楷體" w:eastAsia="標楷體" w:hAnsi="標楷體"/>
                <w:sz w:val="28"/>
                <w:szCs w:val="28"/>
              </w:rPr>
              <w:t>3</w:t>
            </w:r>
            <w:r w:rsidRPr="00DC3A2E">
              <w:rPr>
                <w:rFonts w:ascii="標楷體" w:eastAsia="標楷體" w:hAnsi="標楷體" w:hint="eastAsia"/>
                <w:sz w:val="28"/>
                <w:szCs w:val="28"/>
              </w:rPr>
              <w:t>個衛星追蹤站之衛星接收儀設備更換，提升我國</w:t>
            </w:r>
            <w:r w:rsidRPr="00DC3A2E">
              <w:rPr>
                <w:rFonts w:ascii="標楷體" w:eastAsia="標楷體" w:hAnsi="標楷體"/>
                <w:sz w:val="28"/>
                <w:szCs w:val="28"/>
              </w:rPr>
              <w:t>e-GNSS</w:t>
            </w:r>
            <w:r w:rsidRPr="00DC3A2E">
              <w:rPr>
                <w:rFonts w:ascii="標楷體" w:eastAsia="標楷體" w:hAnsi="標楷體" w:hint="eastAsia"/>
                <w:sz w:val="28"/>
                <w:szCs w:val="28"/>
              </w:rPr>
              <w:t>服務效能。</w:t>
            </w:r>
          </w:p>
          <w:p w14:paraId="73509C69" w14:textId="5EAB23B8" w:rsidR="005704FA"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完成Sentinel-1雷達衛星C波段201907-202406全</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地表形變成果，整合GNSS資料，獲得垂直方向形變速度成果，並提供單位加值應用；另舉辦</w:t>
            </w:r>
            <w:proofErr w:type="gramStart"/>
            <w:r w:rsidRPr="00DC3A2E">
              <w:rPr>
                <w:rFonts w:ascii="標楷體" w:eastAsia="標楷體" w:hAnsi="標楷體" w:hint="eastAsia"/>
                <w:sz w:val="28"/>
                <w:szCs w:val="28"/>
              </w:rPr>
              <w:t>113</w:t>
            </w:r>
            <w:proofErr w:type="gramEnd"/>
            <w:r w:rsidRPr="00DC3A2E">
              <w:rPr>
                <w:rFonts w:ascii="標楷體" w:eastAsia="標楷體" w:hAnsi="標楷體" w:hint="eastAsia"/>
                <w:sz w:val="28"/>
                <w:szCs w:val="28"/>
              </w:rPr>
              <w:t>年度測繪技術專案成果發表，發表衛星影像三維國土形變與基</w:t>
            </w:r>
            <w:r w:rsidRPr="00DC3A2E">
              <w:rPr>
                <w:rFonts w:ascii="標楷體" w:eastAsia="標楷體" w:hAnsi="標楷體" w:hint="eastAsia"/>
                <w:sz w:val="28"/>
                <w:szCs w:val="28"/>
              </w:rPr>
              <w:lastRenderedPageBreak/>
              <w:t>礎設施智慧監測應用與基於Transformer模型之時序衛星影像崩塌偵測主題。</w:t>
            </w:r>
          </w:p>
        </w:tc>
      </w:tr>
      <w:tr w:rsidR="005704FA" w:rsidRPr="00DC3A2E" w14:paraId="4B7D69F6" w14:textId="77777777" w:rsidTr="00995A5C">
        <w:tc>
          <w:tcPr>
            <w:tcW w:w="1985" w:type="dxa"/>
            <w:vMerge w:val="restart"/>
            <w:shd w:val="clear" w:color="auto" w:fill="auto"/>
          </w:tcPr>
          <w:p w14:paraId="28B83DCA" w14:textId="77777777" w:rsidR="005704FA" w:rsidRPr="00DC3A2E" w:rsidRDefault="005704FA" w:rsidP="005704FA">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地籍及不動產服務業管理</w:t>
            </w:r>
          </w:p>
        </w:tc>
        <w:tc>
          <w:tcPr>
            <w:tcW w:w="2409" w:type="dxa"/>
            <w:shd w:val="clear" w:color="auto" w:fill="auto"/>
          </w:tcPr>
          <w:p w14:paraId="3F27374A" w14:textId="53F79F3C" w:rsidR="005704FA" w:rsidRPr="00DC3A2E" w:rsidRDefault="00E0720E" w:rsidP="005704FA">
            <w:pPr>
              <w:pStyle w:val="Web"/>
              <w:numPr>
                <w:ilvl w:val="0"/>
                <w:numId w:val="3"/>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不動產智慧決策系統建置計畫</w:t>
            </w:r>
          </w:p>
        </w:tc>
        <w:tc>
          <w:tcPr>
            <w:tcW w:w="5096" w:type="dxa"/>
            <w:shd w:val="clear" w:color="auto" w:fill="auto"/>
          </w:tcPr>
          <w:p w14:paraId="1CEB697C"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更新各直轄市、縣市電腦大量估價模型，並試辦電腦大量估價模型、地價基準地結合現行公部門查估流程作業；全國共完成劃設2萬2,803個地價區段並選定2萬9,637地價基準地，由不動產估價師及地價人員查估之點數為3,246點，占全國地價基準地10.95％，達到計畫目標。</w:t>
            </w:r>
          </w:p>
          <w:p w14:paraId="0E3A6CA0" w14:textId="4A6293B2"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二、運用電腦大量估價模型協助各地方政府檢視地價查估成果公平性，</w:t>
            </w:r>
            <w:r w:rsidR="009979A3" w:rsidRPr="00DC3A2E">
              <w:rPr>
                <w:rFonts w:ascii="標楷體" w:eastAsia="標楷體" w:hAnsi="標楷體" w:hint="eastAsia"/>
                <w:sz w:val="28"/>
                <w:szCs w:val="28"/>
              </w:rPr>
              <w:t>並</w:t>
            </w:r>
            <w:r w:rsidRPr="00DC3A2E">
              <w:rPr>
                <w:rFonts w:ascii="標楷體" w:eastAsia="標楷體" w:hAnsi="標楷體" w:hint="eastAsia"/>
                <w:sz w:val="28"/>
                <w:szCs w:val="28"/>
              </w:rPr>
              <w:t>納入年度作業調整與列管觀察。</w:t>
            </w:r>
          </w:p>
          <w:p w14:paraId="726600E7" w14:textId="42C8FFDC"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三、完成實價登錄資料標準擬訂及送審。</w:t>
            </w:r>
          </w:p>
          <w:p w14:paraId="211C0876" w14:textId="340C7FDA" w:rsidR="005704FA"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四、運用實價登錄資料編製各項不動產指數，如都市地區地價指數、住宅價格指數、房價負擔能力統計等。</w:t>
            </w:r>
          </w:p>
        </w:tc>
      </w:tr>
      <w:tr w:rsidR="005704FA" w:rsidRPr="00DC3A2E" w14:paraId="34FF7C40" w14:textId="77777777" w:rsidTr="00995A5C">
        <w:tc>
          <w:tcPr>
            <w:tcW w:w="1985" w:type="dxa"/>
            <w:vMerge/>
            <w:shd w:val="clear" w:color="auto" w:fill="auto"/>
          </w:tcPr>
          <w:p w14:paraId="2556ED11" w14:textId="77777777" w:rsidR="005704FA" w:rsidRPr="00DC3A2E" w:rsidRDefault="005704FA" w:rsidP="005704FA">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12D171D5" w14:textId="42E3C386" w:rsidR="005704FA" w:rsidRPr="00DC3A2E" w:rsidRDefault="005704FA" w:rsidP="005704FA">
            <w:pPr>
              <w:pStyle w:val="Web"/>
              <w:numPr>
                <w:ilvl w:val="0"/>
                <w:numId w:val="3"/>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推動智慧不動產登記</w:t>
            </w:r>
            <w:r w:rsidRPr="00DC3A2E">
              <w:rPr>
                <w:rFonts w:ascii="標楷體" w:eastAsia="標楷體" w:hAnsi="標楷體" w:hint="eastAsia"/>
                <w:spacing w:val="-6"/>
                <w:sz w:val="28"/>
                <w:szCs w:val="28"/>
              </w:rPr>
              <w:t>計畫</w:t>
            </w:r>
          </w:p>
        </w:tc>
        <w:tc>
          <w:tcPr>
            <w:tcW w:w="5096" w:type="dxa"/>
            <w:shd w:val="clear" w:color="auto" w:fill="auto"/>
          </w:tcPr>
          <w:p w14:paraId="1980852B" w14:textId="5E919B5F"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一、持續推廣使用網路申請不動產登記，並新增全程網路申請登記項目累計達51項。</w:t>
            </w:r>
          </w:p>
          <w:p w14:paraId="72817F3C"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二、持續推動不動產移轉登記一站式服務，地政機關可</w:t>
            </w:r>
            <w:proofErr w:type="gramStart"/>
            <w:r w:rsidRPr="00DC3A2E">
              <w:rPr>
                <w:rFonts w:ascii="標楷體" w:eastAsia="標楷體" w:hAnsi="標楷體" w:hint="eastAsia"/>
                <w:sz w:val="28"/>
                <w:szCs w:val="28"/>
              </w:rPr>
              <w:t>介</w:t>
            </w:r>
            <w:proofErr w:type="gramEnd"/>
            <w:r w:rsidRPr="00DC3A2E">
              <w:rPr>
                <w:rFonts w:ascii="標楷體" w:eastAsia="標楷體" w:hAnsi="標楷體" w:hint="eastAsia"/>
                <w:sz w:val="28"/>
                <w:szCs w:val="28"/>
              </w:rPr>
              <w:t>接查詢土地增值稅單、契稅單繳款情形，並</w:t>
            </w:r>
            <w:proofErr w:type="gramStart"/>
            <w:r w:rsidRPr="00DC3A2E">
              <w:rPr>
                <w:rFonts w:ascii="標楷體" w:eastAsia="標楷體" w:hAnsi="標楷體" w:hint="eastAsia"/>
                <w:sz w:val="28"/>
                <w:szCs w:val="28"/>
              </w:rPr>
              <w:t>得線</w:t>
            </w:r>
            <w:proofErr w:type="gramEnd"/>
            <w:r w:rsidRPr="00DC3A2E">
              <w:rPr>
                <w:rFonts w:ascii="標楷體" w:eastAsia="標楷體" w:hAnsi="標楷體" w:hint="eastAsia"/>
                <w:sz w:val="28"/>
                <w:szCs w:val="28"/>
              </w:rPr>
              <w:t>上查驗遺產稅及贈與稅證明書；網路申請</w:t>
            </w:r>
            <w:proofErr w:type="gramStart"/>
            <w:r w:rsidRPr="00DC3A2E">
              <w:rPr>
                <w:rFonts w:ascii="標楷體" w:eastAsia="標楷體" w:hAnsi="標楷體" w:hint="eastAsia"/>
                <w:sz w:val="28"/>
                <w:szCs w:val="28"/>
              </w:rPr>
              <w:t>免附紙本</w:t>
            </w:r>
            <w:proofErr w:type="gramEnd"/>
            <w:r w:rsidRPr="00DC3A2E">
              <w:rPr>
                <w:rFonts w:ascii="標楷體" w:eastAsia="標楷體" w:hAnsi="標楷體" w:hint="eastAsia"/>
                <w:sz w:val="28"/>
                <w:szCs w:val="28"/>
              </w:rPr>
              <w:t>文件累計達6項。</w:t>
            </w:r>
          </w:p>
          <w:p w14:paraId="6CFB1EF9" w14:textId="77777777" w:rsidR="00345AF0"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三、「電子產權憑證系統」自113年7月起正式上線，提供免費快速</w:t>
            </w:r>
            <w:proofErr w:type="gramStart"/>
            <w:r w:rsidRPr="00DC3A2E">
              <w:rPr>
                <w:rFonts w:ascii="標楷體" w:eastAsia="標楷體" w:hAnsi="標楷體" w:hint="eastAsia"/>
                <w:sz w:val="28"/>
                <w:szCs w:val="28"/>
              </w:rPr>
              <w:t>的線上查驗</w:t>
            </w:r>
            <w:proofErr w:type="gramEnd"/>
            <w:r w:rsidRPr="00DC3A2E">
              <w:rPr>
                <w:rFonts w:ascii="標楷體" w:eastAsia="標楷體" w:hAnsi="標楷體" w:hint="eastAsia"/>
                <w:sz w:val="28"/>
                <w:szCs w:val="28"/>
              </w:rPr>
              <w:t>服務，輔助確認產權；同年9月起</w:t>
            </w:r>
            <w:proofErr w:type="spellStart"/>
            <w:r w:rsidRPr="00DC3A2E">
              <w:rPr>
                <w:rFonts w:ascii="標楷體" w:eastAsia="標楷體" w:hAnsi="標楷體" w:hint="eastAsia"/>
                <w:sz w:val="28"/>
                <w:szCs w:val="28"/>
              </w:rPr>
              <w:t>MyData</w:t>
            </w:r>
            <w:proofErr w:type="spellEnd"/>
            <w:r w:rsidRPr="00DC3A2E">
              <w:rPr>
                <w:rFonts w:ascii="標楷體" w:eastAsia="標楷體" w:hAnsi="標楷體" w:hint="eastAsia"/>
                <w:sz w:val="28"/>
                <w:szCs w:val="28"/>
              </w:rPr>
              <w:t>平</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亦可下載電子產權憑證資料，</w:t>
            </w:r>
            <w:proofErr w:type="gramStart"/>
            <w:r w:rsidRPr="00DC3A2E">
              <w:rPr>
                <w:rFonts w:ascii="標楷體" w:eastAsia="標楷體" w:hAnsi="標楷體" w:hint="eastAsia"/>
                <w:sz w:val="28"/>
                <w:szCs w:val="28"/>
              </w:rPr>
              <w:t>延伸線上取</w:t>
            </w:r>
            <w:proofErr w:type="gramEnd"/>
            <w:r w:rsidRPr="00DC3A2E">
              <w:rPr>
                <w:rFonts w:ascii="標楷體" w:eastAsia="標楷體" w:hAnsi="標楷體" w:hint="eastAsia"/>
                <w:sz w:val="28"/>
                <w:szCs w:val="28"/>
              </w:rPr>
              <w:t>得管道。</w:t>
            </w:r>
          </w:p>
          <w:p w14:paraId="7B638C04" w14:textId="78E03229" w:rsidR="005704FA" w:rsidRPr="00DC3A2E"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四、導入</w:t>
            </w:r>
            <w:proofErr w:type="gramStart"/>
            <w:r w:rsidRPr="00DC3A2E">
              <w:rPr>
                <w:rFonts w:ascii="標楷體" w:eastAsia="標楷體" w:hAnsi="標楷體" w:hint="eastAsia"/>
                <w:sz w:val="28"/>
                <w:szCs w:val="28"/>
              </w:rPr>
              <w:t>區塊鏈技術</w:t>
            </w:r>
            <w:proofErr w:type="gramEnd"/>
            <w:r w:rsidRPr="00DC3A2E">
              <w:rPr>
                <w:rFonts w:ascii="標楷體" w:eastAsia="標楷體" w:hAnsi="標楷體" w:hint="eastAsia"/>
                <w:sz w:val="28"/>
                <w:szCs w:val="28"/>
              </w:rPr>
              <w:t>將網路申辦重要申辦時點等資料存證，配合「抵押</w:t>
            </w:r>
            <w:proofErr w:type="gramStart"/>
            <w:r w:rsidRPr="00DC3A2E">
              <w:rPr>
                <w:rFonts w:ascii="標楷體" w:eastAsia="標楷體" w:hAnsi="標楷體" w:hint="eastAsia"/>
                <w:sz w:val="28"/>
                <w:szCs w:val="28"/>
              </w:rPr>
              <w:t>權線</w:t>
            </w:r>
            <w:proofErr w:type="gramEnd"/>
            <w:r w:rsidRPr="00DC3A2E">
              <w:rPr>
                <w:rFonts w:ascii="標楷體" w:eastAsia="標楷體" w:hAnsi="標楷體" w:hint="eastAsia"/>
                <w:sz w:val="28"/>
                <w:szCs w:val="28"/>
              </w:rPr>
              <w:t>上</w:t>
            </w:r>
            <w:r w:rsidRPr="00DC3A2E">
              <w:rPr>
                <w:rFonts w:ascii="標楷體" w:eastAsia="標楷體" w:hAnsi="標楷體" w:hint="eastAsia"/>
                <w:sz w:val="28"/>
                <w:szCs w:val="28"/>
              </w:rPr>
              <w:lastRenderedPageBreak/>
              <w:t>申辦系統入口網」試營運，訂定「金融機構抵押權</w:t>
            </w:r>
            <w:proofErr w:type="gramStart"/>
            <w:r w:rsidRPr="00DC3A2E">
              <w:rPr>
                <w:rFonts w:ascii="標楷體" w:eastAsia="標楷體" w:hAnsi="標楷體" w:hint="eastAsia"/>
                <w:sz w:val="28"/>
                <w:szCs w:val="28"/>
              </w:rPr>
              <w:t>登記線上申</w:t>
            </w:r>
            <w:proofErr w:type="gramEnd"/>
            <w:r w:rsidRPr="00DC3A2E">
              <w:rPr>
                <w:rFonts w:ascii="標楷體" w:eastAsia="標楷體" w:hAnsi="標楷體" w:hint="eastAsia"/>
                <w:sz w:val="28"/>
                <w:szCs w:val="28"/>
              </w:rPr>
              <w:t>請試辦計畫」，並自113年11月起推動試辦，攜手金融機構公私協力合作。</w:t>
            </w:r>
          </w:p>
        </w:tc>
      </w:tr>
      <w:tr w:rsidR="00D435F5" w:rsidRPr="00DC3A2E" w14:paraId="092DB2A6" w14:textId="77777777" w:rsidTr="0005785D">
        <w:trPr>
          <w:trHeight w:val="1067"/>
        </w:trPr>
        <w:tc>
          <w:tcPr>
            <w:tcW w:w="1985" w:type="dxa"/>
            <w:vMerge w:val="restart"/>
            <w:shd w:val="clear" w:color="auto" w:fill="auto"/>
          </w:tcPr>
          <w:p w14:paraId="533B72C7" w14:textId="77777777" w:rsidR="00D435F5" w:rsidRPr="00DC3A2E" w:rsidRDefault="00D435F5" w:rsidP="006B347F">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土地測量</w:t>
            </w:r>
          </w:p>
        </w:tc>
        <w:tc>
          <w:tcPr>
            <w:tcW w:w="2409" w:type="dxa"/>
            <w:shd w:val="clear" w:color="auto" w:fill="auto"/>
          </w:tcPr>
          <w:p w14:paraId="2AAF0FEA" w14:textId="108A4D73" w:rsidR="00D435F5" w:rsidRPr="00DC3A2E" w:rsidRDefault="00453855" w:rsidP="006B347F">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多維度空間資訊基礎</w:t>
            </w:r>
            <w:proofErr w:type="gramStart"/>
            <w:r w:rsidRPr="00DC3A2E">
              <w:rPr>
                <w:rFonts w:ascii="標楷體" w:eastAsia="標楷體" w:hAnsi="標楷體" w:hint="eastAsia"/>
                <w:spacing w:val="-6"/>
                <w:sz w:val="28"/>
                <w:szCs w:val="28"/>
              </w:rPr>
              <w:t>圖資測製</w:t>
            </w:r>
            <w:proofErr w:type="gramEnd"/>
            <w:r w:rsidRPr="00DC3A2E">
              <w:rPr>
                <w:rFonts w:ascii="標楷體" w:eastAsia="標楷體" w:hAnsi="標楷體" w:hint="eastAsia"/>
                <w:spacing w:val="-6"/>
                <w:sz w:val="28"/>
                <w:szCs w:val="28"/>
              </w:rPr>
              <w:t>及更新計畫</w:t>
            </w:r>
          </w:p>
        </w:tc>
        <w:tc>
          <w:tcPr>
            <w:tcW w:w="5096" w:type="dxa"/>
            <w:shd w:val="clear" w:color="auto" w:fill="auto"/>
          </w:tcPr>
          <w:p w14:paraId="4D60ACF2" w14:textId="77777777"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完成2萬9,</w:t>
            </w:r>
            <w:proofErr w:type="gramStart"/>
            <w:r w:rsidRPr="00DC3A2E">
              <w:rPr>
                <w:rFonts w:ascii="標楷體" w:eastAsia="標楷體" w:hAnsi="標楷體" w:hint="eastAsia"/>
                <w:sz w:val="28"/>
                <w:szCs w:val="28"/>
              </w:rPr>
              <w:t>972公頃航拍範圍</w:t>
            </w:r>
            <w:proofErr w:type="gramEnd"/>
            <w:r w:rsidRPr="00DC3A2E">
              <w:rPr>
                <w:rFonts w:ascii="標楷體" w:eastAsia="標楷體" w:hAnsi="標楷體" w:hint="eastAsia"/>
                <w:sz w:val="28"/>
                <w:szCs w:val="28"/>
              </w:rPr>
              <w:t>之製圖建模工作。</w:t>
            </w:r>
          </w:p>
          <w:p w14:paraId="190252C3" w14:textId="10D79629" w:rsidR="00D435F5"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完成4萬3,410公頃</w:t>
            </w:r>
            <w:proofErr w:type="gramStart"/>
            <w:r w:rsidRPr="00DC3A2E">
              <w:rPr>
                <w:rFonts w:ascii="標楷體" w:eastAsia="標楷體" w:hAnsi="標楷體" w:hint="eastAsia"/>
                <w:sz w:val="28"/>
                <w:szCs w:val="28"/>
              </w:rPr>
              <w:t>航拍取</w:t>
            </w:r>
            <w:proofErr w:type="gramEnd"/>
            <w:r w:rsidRPr="00DC3A2E">
              <w:rPr>
                <w:rFonts w:ascii="標楷體" w:eastAsia="標楷體" w:hAnsi="標楷體" w:hint="eastAsia"/>
                <w:sz w:val="28"/>
                <w:szCs w:val="28"/>
              </w:rPr>
              <w:t>像及控制測量作業。</w:t>
            </w:r>
          </w:p>
        </w:tc>
      </w:tr>
      <w:tr w:rsidR="0005785D" w:rsidRPr="00DC3A2E" w14:paraId="65E9CD42" w14:textId="77777777" w:rsidTr="00995A5C">
        <w:tc>
          <w:tcPr>
            <w:tcW w:w="1985" w:type="dxa"/>
            <w:vMerge/>
            <w:shd w:val="clear" w:color="auto" w:fill="auto"/>
          </w:tcPr>
          <w:p w14:paraId="0F0C6B95" w14:textId="77777777" w:rsidR="0005785D" w:rsidRPr="00DC3A2E" w:rsidRDefault="0005785D" w:rsidP="0005785D">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6A87DE96" w14:textId="640B2AB8" w:rsidR="0005785D" w:rsidRPr="00DC3A2E" w:rsidRDefault="0005785D" w:rsidP="0005785D">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地籍圖重測延續計畫</w:t>
            </w:r>
          </w:p>
        </w:tc>
        <w:tc>
          <w:tcPr>
            <w:tcW w:w="5096" w:type="dxa"/>
            <w:shd w:val="clear" w:color="auto" w:fill="auto"/>
          </w:tcPr>
          <w:p w14:paraId="7CAF234A" w14:textId="485E79E8" w:rsidR="0005785D" w:rsidRPr="00DC3A2E" w:rsidRDefault="0005785D" w:rsidP="0005785D">
            <w:pPr>
              <w:pStyle w:val="Web"/>
              <w:spacing w:before="0" w:beforeAutospacing="0" w:after="0" w:afterAutospacing="0" w:line="380" w:lineRule="exact"/>
              <w:ind w:leftChars="-4" w:left="-2" w:hangingChars="3" w:hanging="8"/>
              <w:rPr>
                <w:rFonts w:ascii="標楷體" w:eastAsia="標楷體" w:hAnsi="標楷體"/>
                <w:sz w:val="28"/>
                <w:szCs w:val="28"/>
              </w:rPr>
            </w:pPr>
            <w:r w:rsidRPr="00DC3A2E">
              <w:rPr>
                <w:rFonts w:ascii="標楷體" w:eastAsia="標楷體" w:hAnsi="標楷體" w:hint="eastAsia"/>
                <w:sz w:val="28"/>
                <w:szCs w:val="28"/>
              </w:rPr>
              <w:t>完成12萬2,009筆土地之地籍圖重測，面積約2萬1,664公頃，其中包含</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南市及彰化縣自籌經費辦理3,255筆；另於重測期間清理未登記土地筆數6,116筆，面積605公頃，其中包含</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南市及彰化縣自籌經費清理未登記土地筆數147筆。</w:t>
            </w:r>
          </w:p>
        </w:tc>
      </w:tr>
      <w:tr w:rsidR="0005785D" w:rsidRPr="00DC3A2E" w14:paraId="33FF1663" w14:textId="77777777" w:rsidTr="00995A5C">
        <w:tc>
          <w:tcPr>
            <w:tcW w:w="1985" w:type="dxa"/>
            <w:vMerge/>
            <w:shd w:val="clear" w:color="auto" w:fill="auto"/>
          </w:tcPr>
          <w:p w14:paraId="2C5BAD3B" w14:textId="77777777" w:rsidR="0005785D" w:rsidRPr="00DC3A2E" w:rsidRDefault="0005785D" w:rsidP="0005785D">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54117298" w14:textId="611CA1DC" w:rsidR="0005785D" w:rsidRPr="00DC3A2E" w:rsidRDefault="0005785D" w:rsidP="0005785D">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智慧衛星定位及移動測圖科技發展計畫</w:t>
            </w:r>
          </w:p>
        </w:tc>
        <w:tc>
          <w:tcPr>
            <w:tcW w:w="5096" w:type="dxa"/>
            <w:shd w:val="clear" w:color="auto" w:fill="auto"/>
          </w:tcPr>
          <w:p w14:paraId="6A4B3398" w14:textId="11C2790D"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一、結合精密單點定位與即時動態定位兩項技術，整合國內現有連續觀測站資源，建置即時動態精密單點定位服務。</w:t>
            </w:r>
          </w:p>
          <w:p w14:paraId="620741AE" w14:textId="6D52528F"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二、整合國內包含經濟部水利署、經濟部地質調查所及中央研究院地球科學研究所設置之連續觀測站，完成約400個連續觀測站</w:t>
            </w:r>
            <w:proofErr w:type="gramStart"/>
            <w:r w:rsidRPr="00DC3A2E">
              <w:rPr>
                <w:rFonts w:ascii="標楷體" w:eastAsia="標楷體" w:hAnsi="標楷體" w:hint="eastAsia"/>
                <w:sz w:val="28"/>
                <w:szCs w:val="28"/>
              </w:rPr>
              <w:t>每日解算成果</w:t>
            </w:r>
            <w:proofErr w:type="gramEnd"/>
            <w:r w:rsidRPr="00DC3A2E">
              <w:rPr>
                <w:rFonts w:ascii="標楷體" w:eastAsia="標楷體" w:hAnsi="標楷體" w:hint="eastAsia"/>
                <w:sz w:val="28"/>
                <w:szCs w:val="28"/>
              </w:rPr>
              <w:t>及計算位移及速度場。</w:t>
            </w:r>
          </w:p>
          <w:p w14:paraId="4B6FACE4" w14:textId="452400FB"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辦理e-GNSS及控制測量相關系統維護、e-GNSS監控系統定期維護及全國衛星</w:t>
            </w:r>
            <w:proofErr w:type="gramStart"/>
            <w:r w:rsidRPr="00DC3A2E">
              <w:rPr>
                <w:rFonts w:ascii="標楷體" w:eastAsia="標楷體" w:hAnsi="標楷體" w:hint="eastAsia"/>
                <w:sz w:val="28"/>
                <w:szCs w:val="28"/>
              </w:rPr>
              <w:t>追蹤站暨基本</w:t>
            </w:r>
            <w:proofErr w:type="gramEnd"/>
            <w:r w:rsidRPr="00DC3A2E">
              <w:rPr>
                <w:rFonts w:ascii="標楷體" w:eastAsia="標楷體" w:hAnsi="標楷體" w:hint="eastAsia"/>
                <w:sz w:val="28"/>
                <w:szCs w:val="28"/>
              </w:rPr>
              <w:t>控制點查詢系統維護。</w:t>
            </w:r>
          </w:p>
          <w:p w14:paraId="2216EDCD" w14:textId="77777777"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四、完成無人機系統(UAS)26個</w:t>
            </w:r>
            <w:proofErr w:type="gramStart"/>
            <w:r w:rsidRPr="00DC3A2E">
              <w:rPr>
                <w:rFonts w:ascii="標楷體" w:eastAsia="標楷體" w:hAnsi="標楷體" w:hint="eastAsia"/>
                <w:sz w:val="28"/>
                <w:szCs w:val="28"/>
              </w:rPr>
              <w:t>區域航拍</w:t>
            </w:r>
            <w:proofErr w:type="gramEnd"/>
            <w:r w:rsidRPr="00DC3A2E">
              <w:rPr>
                <w:rFonts w:ascii="標楷體" w:eastAsia="標楷體" w:hAnsi="標楷體" w:hint="eastAsia"/>
                <w:sz w:val="28"/>
                <w:szCs w:val="28"/>
              </w:rPr>
              <w:t>，面積合計7,396公頃，快速提供國土監測及局部區域</w:t>
            </w:r>
            <w:proofErr w:type="gramStart"/>
            <w:r w:rsidRPr="00DC3A2E">
              <w:rPr>
                <w:rFonts w:ascii="標楷體" w:eastAsia="標楷體" w:hAnsi="標楷體" w:hint="eastAsia"/>
                <w:sz w:val="28"/>
                <w:szCs w:val="28"/>
              </w:rPr>
              <w:t>測繪圖資更</w:t>
            </w:r>
            <w:proofErr w:type="gramEnd"/>
            <w:r w:rsidRPr="00DC3A2E">
              <w:rPr>
                <w:rFonts w:ascii="標楷體" w:eastAsia="標楷體" w:hAnsi="標楷體" w:hint="eastAsia"/>
                <w:sz w:val="28"/>
                <w:szCs w:val="28"/>
              </w:rPr>
              <w:t>新應用，並完成</w:t>
            </w:r>
            <w:proofErr w:type="gramStart"/>
            <w:r w:rsidRPr="00DC3A2E">
              <w:rPr>
                <w:rFonts w:ascii="標楷體" w:eastAsia="標楷體" w:hAnsi="標楷體" w:hint="eastAsia"/>
                <w:sz w:val="28"/>
                <w:szCs w:val="28"/>
              </w:rPr>
              <w:t>車載光</w:t>
            </w:r>
            <w:proofErr w:type="gramEnd"/>
            <w:r w:rsidRPr="00DC3A2E">
              <w:rPr>
                <w:rFonts w:ascii="標楷體" w:eastAsia="標楷體" w:hAnsi="標楷體" w:hint="eastAsia"/>
                <w:sz w:val="28"/>
                <w:szCs w:val="28"/>
              </w:rPr>
              <w:t>達系統(MLS)掃描作業，掃描距離合計185公里，提供</w:t>
            </w:r>
            <w:proofErr w:type="gramStart"/>
            <w:r w:rsidRPr="00DC3A2E">
              <w:rPr>
                <w:rFonts w:ascii="標楷體" w:eastAsia="標楷體" w:hAnsi="標楷體" w:hint="eastAsia"/>
                <w:sz w:val="28"/>
                <w:szCs w:val="28"/>
              </w:rPr>
              <w:t>車載光</w:t>
            </w:r>
            <w:proofErr w:type="gramEnd"/>
            <w:r w:rsidRPr="00DC3A2E">
              <w:rPr>
                <w:rFonts w:ascii="標楷體" w:eastAsia="標楷體" w:hAnsi="標楷體" w:hint="eastAsia"/>
                <w:sz w:val="28"/>
                <w:szCs w:val="28"/>
              </w:rPr>
              <w:t>達校正系統品保、電子地圖更</w:t>
            </w:r>
            <w:r w:rsidRPr="00DC3A2E">
              <w:rPr>
                <w:rFonts w:ascii="標楷體" w:eastAsia="標楷體" w:hAnsi="標楷體" w:hint="eastAsia"/>
                <w:sz w:val="28"/>
                <w:szCs w:val="28"/>
              </w:rPr>
              <w:lastRenderedPageBreak/>
              <w:t>新、輔助三維道路模型建置及試辦國道高精地圖光</w:t>
            </w:r>
            <w:proofErr w:type="gramStart"/>
            <w:r w:rsidRPr="00DC3A2E">
              <w:rPr>
                <w:rFonts w:ascii="標楷體" w:eastAsia="標楷體" w:hAnsi="標楷體" w:hint="eastAsia"/>
                <w:sz w:val="28"/>
                <w:szCs w:val="28"/>
              </w:rPr>
              <w:t>達點雲資</w:t>
            </w:r>
            <w:proofErr w:type="gramEnd"/>
            <w:r w:rsidRPr="00DC3A2E">
              <w:rPr>
                <w:rFonts w:ascii="標楷體" w:eastAsia="標楷體" w:hAnsi="標楷體" w:hint="eastAsia"/>
                <w:sz w:val="28"/>
                <w:szCs w:val="28"/>
              </w:rPr>
              <w:t>料蒐集。</w:t>
            </w:r>
          </w:p>
          <w:p w14:paraId="77ECE13C" w14:textId="515051BB"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五、蒐集敏感地質區域內基本控制點變形位移情形，分析資料後建立模型納入全國性速度場模型。</w:t>
            </w:r>
          </w:p>
          <w:p w14:paraId="3C6619F8" w14:textId="3F6DBACA" w:rsidR="0005785D" w:rsidRPr="00DC3A2E"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六、加入衛星測高資料及GNSS連續站衛星測量資料，分析國內潮位站高程變化趨勢，精進我國高程基準。</w:t>
            </w:r>
          </w:p>
        </w:tc>
      </w:tr>
      <w:tr w:rsidR="0005785D" w:rsidRPr="00DC3A2E" w14:paraId="742BD301" w14:textId="77777777" w:rsidTr="00995A5C">
        <w:tc>
          <w:tcPr>
            <w:tcW w:w="1985" w:type="dxa"/>
            <w:vMerge w:val="restart"/>
            <w:shd w:val="clear" w:color="auto" w:fill="auto"/>
          </w:tcPr>
          <w:p w14:paraId="6719BF4E" w14:textId="77777777" w:rsidR="0005785D" w:rsidRPr="00DC3A2E" w:rsidRDefault="0005785D" w:rsidP="0005785D">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內政資訊業務</w:t>
            </w:r>
          </w:p>
        </w:tc>
        <w:tc>
          <w:tcPr>
            <w:tcW w:w="2409" w:type="dxa"/>
            <w:shd w:val="clear" w:color="auto" w:fill="auto"/>
          </w:tcPr>
          <w:p w14:paraId="61CCFF02" w14:textId="269E1B41" w:rsidR="0005785D" w:rsidRPr="00DC3A2E" w:rsidRDefault="0005785D" w:rsidP="0005785D">
            <w:pPr>
              <w:pStyle w:val="Web"/>
              <w:numPr>
                <w:ilvl w:val="0"/>
                <w:numId w:val="5"/>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邁向3D智慧國土－內政地理資訊3D化推動計畫</w:t>
            </w:r>
          </w:p>
        </w:tc>
        <w:tc>
          <w:tcPr>
            <w:tcW w:w="5096" w:type="dxa"/>
            <w:shd w:val="clear" w:color="auto" w:fill="auto"/>
          </w:tcPr>
          <w:p w14:paraId="548E0304"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辦理內政地理資訊</w:t>
            </w:r>
            <w:proofErr w:type="gramStart"/>
            <w:r w:rsidRPr="00DC3A2E">
              <w:rPr>
                <w:rFonts w:ascii="標楷體" w:eastAsia="標楷體" w:hAnsi="標楷體" w:hint="eastAsia"/>
                <w:sz w:val="28"/>
                <w:szCs w:val="28"/>
              </w:rPr>
              <w:t>圖資雲</w:t>
            </w:r>
            <w:proofErr w:type="gramEnd"/>
            <w:r w:rsidRPr="00DC3A2E">
              <w:rPr>
                <w:rFonts w:ascii="標楷體" w:eastAsia="標楷體" w:hAnsi="標楷體" w:hint="eastAsia"/>
                <w:sz w:val="28"/>
                <w:szCs w:val="28"/>
              </w:rPr>
              <w:t>整合服務平台，以及國土資訊系統資料標準審議：</w:t>
            </w:r>
          </w:p>
          <w:p w14:paraId="67169707"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w:t>
            </w:r>
            <w:proofErr w:type="gramStart"/>
            <w:r w:rsidRPr="00DC3A2E">
              <w:rPr>
                <w:rFonts w:ascii="標楷體" w:eastAsia="標楷體" w:hAnsi="標楷體" w:hint="eastAsia"/>
                <w:sz w:val="28"/>
                <w:szCs w:val="28"/>
              </w:rPr>
              <w:t>一</w:t>
            </w:r>
            <w:proofErr w:type="gramEnd"/>
            <w:r w:rsidRPr="00DC3A2E">
              <w:rPr>
                <w:rFonts w:ascii="標楷體" w:eastAsia="標楷體" w:hAnsi="標楷體" w:hint="eastAsia"/>
                <w:sz w:val="28"/>
                <w:szCs w:val="28"/>
              </w:rPr>
              <w:t>)</w:t>
            </w:r>
            <w:r w:rsidRPr="00DC3A2E">
              <w:rPr>
                <w:rFonts w:ascii="標楷體" w:eastAsia="標楷體" w:hAnsi="標楷體" w:hint="eastAsia"/>
                <w:sz w:val="28"/>
                <w:szCs w:val="28"/>
              </w:rPr>
              <w:tab/>
              <w:t>推廣門牌位置資料管理作業，累計18個地方政府使用門牌位置資料管理維護系統。</w:t>
            </w:r>
          </w:p>
          <w:p w14:paraId="68ACDAEE"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辦理內政地理資訊</w:t>
            </w:r>
            <w:proofErr w:type="gramStart"/>
            <w:r w:rsidRPr="00DC3A2E">
              <w:rPr>
                <w:rFonts w:ascii="標楷體" w:eastAsia="標楷體" w:hAnsi="標楷體" w:hint="eastAsia"/>
                <w:sz w:val="28"/>
                <w:szCs w:val="28"/>
              </w:rPr>
              <w:t>圖資雲</w:t>
            </w:r>
            <w:proofErr w:type="gramEnd"/>
            <w:r w:rsidRPr="00DC3A2E">
              <w:rPr>
                <w:rFonts w:ascii="標楷體" w:eastAsia="標楷體" w:hAnsi="標楷體" w:hint="eastAsia"/>
                <w:sz w:val="28"/>
                <w:szCs w:val="28"/>
              </w:rPr>
              <w:t>整合服務平台之推廣、維運作業，113年平台網站瀏覽約百萬餘</w:t>
            </w:r>
            <w:proofErr w:type="gramStart"/>
            <w:r w:rsidRPr="00DC3A2E">
              <w:rPr>
                <w:rFonts w:ascii="標楷體" w:eastAsia="標楷體" w:hAnsi="標楷體" w:hint="eastAsia"/>
                <w:sz w:val="28"/>
                <w:szCs w:val="28"/>
              </w:rPr>
              <w:t>人次</w:t>
            </w:r>
            <w:proofErr w:type="gramEnd"/>
            <w:r w:rsidRPr="00DC3A2E">
              <w:rPr>
                <w:rFonts w:ascii="標楷體" w:eastAsia="標楷體" w:hAnsi="標楷體" w:hint="eastAsia"/>
                <w:sz w:val="28"/>
                <w:szCs w:val="28"/>
              </w:rPr>
              <w:t>、共284個網站系統介接使用全國門牌地址定位服務，418個網站系統申請介接網路地圖元件，服務呼叫次數總計逾2.1億次。</w:t>
            </w:r>
          </w:p>
          <w:p w14:paraId="4A57D22C"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「國土資訊系統標準制度審議及推動計畫」參考ISO國際標準及開放地理資訊系統協會(Open GIS Consortium，OGC)開放式規格，訂定重要資料標準及網路服務標準，113年審議通過2項資料標準、3項修正提案計畫書、1項落實計畫書及1項標準提案計畫書，並建立國土資訊系統流通共享環境。</w:t>
            </w:r>
          </w:p>
          <w:p w14:paraId="2626C98A" w14:textId="178A5319"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辦理空間統計基礎資料管理及應用，利用電信</w:t>
            </w:r>
            <w:proofErr w:type="gramStart"/>
            <w:r w:rsidRPr="00DC3A2E">
              <w:rPr>
                <w:rFonts w:ascii="標楷體" w:eastAsia="標楷體" w:hAnsi="標楷體" w:hint="eastAsia"/>
                <w:sz w:val="28"/>
                <w:szCs w:val="28"/>
              </w:rPr>
              <w:t>信</w:t>
            </w:r>
            <w:proofErr w:type="gramEnd"/>
            <w:r w:rsidRPr="00DC3A2E">
              <w:rPr>
                <w:rFonts w:ascii="標楷體" w:eastAsia="標楷體" w:hAnsi="標楷體" w:hint="eastAsia"/>
                <w:sz w:val="28"/>
                <w:szCs w:val="28"/>
              </w:rPr>
              <w:t>令資料推估112年11月各區域</w:t>
            </w:r>
            <w:r w:rsidR="0097175B">
              <w:rPr>
                <w:rFonts w:ascii="標楷體" w:eastAsia="標楷體" w:hAnsi="標楷體" w:hint="eastAsia"/>
                <w:sz w:val="28"/>
                <w:szCs w:val="28"/>
              </w:rPr>
              <w:t>夜間停留</w:t>
            </w:r>
            <w:r w:rsidRPr="00DC3A2E">
              <w:rPr>
                <w:rFonts w:ascii="標楷體" w:eastAsia="標楷體" w:hAnsi="標楷體" w:hint="eastAsia"/>
                <w:sz w:val="28"/>
                <w:szCs w:val="28"/>
              </w:rPr>
              <w:t>人口及</w:t>
            </w:r>
            <w:r w:rsidR="0097175B">
              <w:rPr>
                <w:rFonts w:ascii="標楷體" w:eastAsia="標楷體" w:hAnsi="標楷體" w:hint="eastAsia"/>
                <w:sz w:val="28"/>
                <w:szCs w:val="28"/>
              </w:rPr>
              <w:t>日間</w:t>
            </w:r>
            <w:r w:rsidRPr="00DC3A2E">
              <w:rPr>
                <w:rFonts w:ascii="標楷體" w:eastAsia="標楷體" w:hAnsi="標楷體" w:hint="eastAsia"/>
                <w:sz w:val="28"/>
                <w:szCs w:val="28"/>
              </w:rPr>
              <w:t>活動人</w:t>
            </w:r>
            <w:r w:rsidRPr="00DC3A2E">
              <w:rPr>
                <w:rFonts w:ascii="標楷體" w:eastAsia="標楷體" w:hAnsi="標楷體" w:hint="eastAsia"/>
                <w:sz w:val="28"/>
                <w:szCs w:val="28"/>
              </w:rPr>
              <w:lastRenderedPageBreak/>
              <w:t>口，維護及應用內政空間統計資料分析模組等。113年持續更新及擴充內政空間資料庫資料項目與維護內政空間資料服務平</w:t>
            </w:r>
            <w:proofErr w:type="gramStart"/>
            <w:r w:rsidRPr="00DC3A2E">
              <w:rPr>
                <w:rFonts w:ascii="標楷體" w:eastAsia="標楷體" w:hAnsi="標楷體" w:hint="eastAsia"/>
                <w:sz w:val="28"/>
                <w:szCs w:val="28"/>
              </w:rPr>
              <w:t>臺</w:t>
            </w:r>
            <w:proofErr w:type="gramEnd"/>
            <w:r w:rsidRPr="00DC3A2E">
              <w:rPr>
                <w:rFonts w:ascii="標楷體" w:eastAsia="標楷體" w:hAnsi="標楷體" w:hint="eastAsia"/>
                <w:sz w:val="28"/>
                <w:szCs w:val="28"/>
              </w:rPr>
              <w:t>，包括運用已開發之資源供需衡量分析模組及內政大數據資料，產製相關產品並</w:t>
            </w:r>
            <w:proofErr w:type="gramStart"/>
            <w:r w:rsidRPr="00DC3A2E">
              <w:rPr>
                <w:rFonts w:ascii="標楷體" w:eastAsia="標楷體" w:hAnsi="標楷體" w:hint="eastAsia"/>
                <w:sz w:val="28"/>
                <w:szCs w:val="28"/>
              </w:rPr>
              <w:t>上架供民</w:t>
            </w:r>
            <w:proofErr w:type="gramEnd"/>
            <w:r w:rsidRPr="00DC3A2E">
              <w:rPr>
                <w:rFonts w:ascii="標楷體" w:eastAsia="標楷體" w:hAnsi="標楷體" w:hint="eastAsia"/>
                <w:sz w:val="28"/>
                <w:szCs w:val="28"/>
              </w:rPr>
              <w:t>眾下載使用。</w:t>
            </w:r>
          </w:p>
          <w:p w14:paraId="1107D2BA" w14:textId="390E67A9" w:rsidR="0005785D"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辦理公共設施管線資料庫暨管理系統整合應用作業，推動非都市計畫區(縣、鄉道)管線資料庫建置，並持續更新由各縣(市)政府配合管線單位提供管線資料；另推動建置數值式(BIM)3D</w:t>
            </w:r>
            <w:proofErr w:type="gramStart"/>
            <w:r w:rsidRPr="00DC3A2E">
              <w:rPr>
                <w:rFonts w:ascii="標楷體" w:eastAsia="標楷體" w:hAnsi="標楷體" w:hint="eastAsia"/>
                <w:sz w:val="28"/>
                <w:szCs w:val="28"/>
              </w:rPr>
              <w:t>建物圖資作業</w:t>
            </w:r>
            <w:proofErr w:type="gramEnd"/>
            <w:r w:rsidRPr="00DC3A2E">
              <w:rPr>
                <w:rFonts w:ascii="標楷體" w:eastAsia="標楷體" w:hAnsi="標楷體" w:hint="eastAsia"/>
                <w:sz w:val="28"/>
                <w:szCs w:val="28"/>
              </w:rPr>
              <w:t>，業已完成第三階段系統建置，並制定施工與使用執照階段之BIM模型作業規範，已有5個模型上繳進行相關功能操作及模型檢視等驗證測試；延伸前期建築管理設計階段系統成果及新建管系統整合成果進行全國教育訓練及實作，建築師事務所從業人員計137人次參與教育訓練，完成系統操作及相關培訓測驗，建管人員計50人次參與教育訓練。</w:t>
            </w:r>
          </w:p>
        </w:tc>
      </w:tr>
      <w:tr w:rsidR="0005785D" w:rsidRPr="00DC3A2E" w14:paraId="2214C9B9" w14:textId="77777777" w:rsidTr="00995A5C">
        <w:tc>
          <w:tcPr>
            <w:tcW w:w="1985" w:type="dxa"/>
            <w:vMerge/>
            <w:shd w:val="clear" w:color="auto" w:fill="auto"/>
          </w:tcPr>
          <w:p w14:paraId="504AB85C" w14:textId="77777777" w:rsidR="0005785D" w:rsidRPr="00DC3A2E" w:rsidRDefault="0005785D" w:rsidP="0005785D">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5D8F89F2" w14:textId="559F4A0C" w:rsidR="0005785D" w:rsidRPr="00DC3A2E" w:rsidRDefault="0005785D" w:rsidP="0005785D">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本部資訊服務大樓重建工程</w:t>
            </w:r>
          </w:p>
        </w:tc>
        <w:tc>
          <w:tcPr>
            <w:tcW w:w="5096" w:type="dxa"/>
            <w:shd w:val="clear" w:color="auto" w:fill="auto"/>
          </w:tcPr>
          <w:p w14:paraId="04ED63A8" w14:textId="34352F91" w:rsidR="0005785D" w:rsidRPr="00DC3A2E" w:rsidRDefault="00FE73C9" w:rsidP="00FE73C9">
            <w:pPr>
              <w:pStyle w:val="Web"/>
              <w:spacing w:before="0" w:beforeAutospacing="0" w:after="0" w:afterAutospacing="0" w:line="380" w:lineRule="exact"/>
              <w:ind w:hanging="11"/>
              <w:rPr>
                <w:rFonts w:ascii="標楷體" w:eastAsia="標楷體" w:hAnsi="標楷體" w:cs="Arial"/>
                <w:sz w:val="28"/>
                <w:szCs w:val="28"/>
              </w:rPr>
            </w:pPr>
            <w:r w:rsidRPr="00DC3A2E">
              <w:rPr>
                <w:rFonts w:ascii="標楷體" w:eastAsia="標楷體" w:hAnsi="標楷體" w:cs="Arial" w:hint="eastAsia"/>
                <w:sz w:val="28"/>
                <w:szCs w:val="28"/>
              </w:rPr>
              <w:t>本工程案於113年1月29日決標，於3月20日開工，9月1日起</w:t>
            </w:r>
            <w:proofErr w:type="gramStart"/>
            <w:r w:rsidRPr="00DC3A2E">
              <w:rPr>
                <w:rFonts w:ascii="標楷體" w:eastAsia="標楷體" w:hAnsi="標楷體" w:cs="Arial" w:hint="eastAsia"/>
                <w:sz w:val="28"/>
                <w:szCs w:val="28"/>
              </w:rPr>
              <w:t>進行導溝作業</w:t>
            </w:r>
            <w:proofErr w:type="gramEnd"/>
            <w:r w:rsidRPr="00DC3A2E">
              <w:rPr>
                <w:rFonts w:ascii="標楷體" w:eastAsia="標楷體" w:hAnsi="標楷體" w:cs="Arial" w:hint="eastAsia"/>
                <w:sz w:val="28"/>
                <w:szCs w:val="28"/>
              </w:rPr>
              <w:t>，惟期間發現地質鬆軟等因素，考量安全需變更</w:t>
            </w:r>
            <w:proofErr w:type="gramStart"/>
            <w:r w:rsidRPr="00DC3A2E">
              <w:rPr>
                <w:rFonts w:ascii="標楷體" w:eastAsia="標楷體" w:hAnsi="標楷體" w:cs="Arial" w:hint="eastAsia"/>
                <w:sz w:val="28"/>
                <w:szCs w:val="28"/>
              </w:rPr>
              <w:t>導溝擋土</w:t>
            </w:r>
            <w:proofErr w:type="gramEnd"/>
            <w:r w:rsidRPr="00DC3A2E">
              <w:rPr>
                <w:rFonts w:ascii="標楷體" w:eastAsia="標楷體" w:hAnsi="標楷體" w:cs="Arial" w:hint="eastAsia"/>
                <w:sz w:val="28"/>
                <w:szCs w:val="28"/>
              </w:rPr>
              <w:t>施作工法，續辦變更設計程序等事宜。</w:t>
            </w:r>
          </w:p>
        </w:tc>
      </w:tr>
      <w:tr w:rsidR="0005785D" w:rsidRPr="00DC3A2E" w14:paraId="48F46815" w14:textId="77777777" w:rsidTr="00995A5C">
        <w:tc>
          <w:tcPr>
            <w:tcW w:w="1985" w:type="dxa"/>
            <w:vMerge/>
            <w:shd w:val="clear" w:color="auto" w:fill="auto"/>
          </w:tcPr>
          <w:p w14:paraId="128B7FB3" w14:textId="77777777" w:rsidR="0005785D" w:rsidRPr="00DC3A2E" w:rsidRDefault="0005785D" w:rsidP="0005785D">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CAEA011" w14:textId="00EA2413" w:rsidR="0005785D" w:rsidRPr="00DC3A2E" w:rsidRDefault="0005785D" w:rsidP="0005785D">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ab/>
              <w:t>自然人憑證創新應用服務計畫</w:t>
            </w:r>
          </w:p>
        </w:tc>
        <w:tc>
          <w:tcPr>
            <w:tcW w:w="5096" w:type="dxa"/>
            <w:shd w:val="clear" w:color="auto" w:fill="auto"/>
          </w:tcPr>
          <w:p w14:paraId="15E14B2C"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本部推動「手機即憑證」政策，業於113年12月2日起開放全國368間戶所</w:t>
            </w:r>
            <w:proofErr w:type="gramStart"/>
            <w:r w:rsidRPr="00DC3A2E">
              <w:rPr>
                <w:rFonts w:ascii="標楷體" w:eastAsia="標楷體" w:hAnsi="標楷體" w:hint="eastAsia"/>
                <w:sz w:val="28"/>
                <w:szCs w:val="28"/>
              </w:rPr>
              <w:t>皆可臨櫃</w:t>
            </w:r>
            <w:proofErr w:type="gramEnd"/>
            <w:r w:rsidRPr="00DC3A2E">
              <w:rPr>
                <w:rFonts w:ascii="標楷體" w:eastAsia="標楷體" w:hAnsi="標楷體" w:hint="eastAsia"/>
                <w:sz w:val="28"/>
                <w:szCs w:val="28"/>
              </w:rPr>
              <w:t>申辦「行動自然人憑證」服務，民眾僅需攜帶身分證正本及手</w:t>
            </w:r>
            <w:r w:rsidRPr="00DC3A2E">
              <w:rPr>
                <w:rFonts w:ascii="標楷體" w:eastAsia="標楷體" w:hAnsi="標楷體" w:hint="eastAsia"/>
                <w:sz w:val="28"/>
                <w:szCs w:val="28"/>
              </w:rPr>
              <w:lastRenderedPageBreak/>
              <w:t>機等行動</w:t>
            </w:r>
            <w:proofErr w:type="gramStart"/>
            <w:r w:rsidRPr="00DC3A2E">
              <w:rPr>
                <w:rFonts w:ascii="標楷體" w:eastAsia="標楷體" w:hAnsi="標楷體" w:hint="eastAsia"/>
                <w:sz w:val="28"/>
                <w:szCs w:val="28"/>
              </w:rPr>
              <w:t>裝置至任一</w:t>
            </w:r>
            <w:proofErr w:type="gramEnd"/>
            <w:r w:rsidRPr="00DC3A2E">
              <w:rPr>
                <w:rFonts w:ascii="標楷體" w:eastAsia="標楷體" w:hAnsi="標楷體" w:hint="eastAsia"/>
                <w:sz w:val="28"/>
                <w:szCs w:val="28"/>
              </w:rPr>
              <w:t>戶所即可辦理，申辦費用30元。</w:t>
            </w:r>
          </w:p>
          <w:p w14:paraId="7F0D9A44"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民眾可透過APP以實體IC卡(NFC靠卡功能)進行數位簽章等方式，讓用戶免除額外準備讀卡機，操作簡單快速，減少使用障礙，提升APP的實用性與民眾接受度。</w:t>
            </w:r>
          </w:p>
          <w:p w14:paraId="47E42740"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配合數位發展部推動一般公務機密</w:t>
            </w:r>
            <w:proofErr w:type="gramStart"/>
            <w:r w:rsidRPr="00DC3A2E">
              <w:rPr>
                <w:rFonts w:ascii="標楷體" w:eastAsia="標楷體" w:hAnsi="標楷體" w:hint="eastAsia"/>
                <w:sz w:val="28"/>
                <w:szCs w:val="28"/>
              </w:rPr>
              <w:t>文書線上簽</w:t>
            </w:r>
            <w:proofErr w:type="gramEnd"/>
            <w:r w:rsidRPr="00DC3A2E">
              <w:rPr>
                <w:rFonts w:ascii="標楷體" w:eastAsia="標楷體" w:hAnsi="標楷體" w:hint="eastAsia"/>
                <w:sz w:val="28"/>
                <w:szCs w:val="28"/>
              </w:rPr>
              <w:t>核試辦計畫，與該部共同進行加解密功能的實際測試，進行密件</w:t>
            </w:r>
            <w:proofErr w:type="gramStart"/>
            <w:r w:rsidRPr="00DC3A2E">
              <w:rPr>
                <w:rFonts w:ascii="標楷體" w:eastAsia="標楷體" w:hAnsi="標楷體" w:hint="eastAsia"/>
                <w:sz w:val="28"/>
                <w:szCs w:val="28"/>
              </w:rPr>
              <w:t>公文線上</w:t>
            </w:r>
            <w:proofErr w:type="gramEnd"/>
            <w:r w:rsidRPr="00DC3A2E">
              <w:rPr>
                <w:rFonts w:ascii="標楷體" w:eastAsia="標楷體" w:hAnsi="標楷體" w:hint="eastAsia"/>
                <w:sz w:val="28"/>
                <w:szCs w:val="28"/>
              </w:rPr>
              <w:t>簽核作業(排除國家機密保護法所訂絕對機密、極機密及機密等國家機密文書)，作為其他實施機關之參考準則。</w:t>
            </w:r>
          </w:p>
          <w:p w14:paraId="76F5A629" w14:textId="16C2A888" w:rsidR="0005785D"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辦理2場</w:t>
            </w:r>
            <w:proofErr w:type="gramStart"/>
            <w:r w:rsidRPr="00DC3A2E">
              <w:rPr>
                <w:rFonts w:ascii="標楷體" w:eastAsia="標楷體" w:hAnsi="標楷體" w:hint="eastAsia"/>
                <w:sz w:val="28"/>
                <w:szCs w:val="28"/>
              </w:rPr>
              <w:t>介</w:t>
            </w:r>
            <w:proofErr w:type="gramEnd"/>
            <w:r w:rsidRPr="00DC3A2E">
              <w:rPr>
                <w:rFonts w:ascii="標楷體" w:eastAsia="標楷體" w:hAnsi="標楷體" w:hint="eastAsia"/>
                <w:sz w:val="28"/>
                <w:szCs w:val="28"/>
              </w:rPr>
              <w:t>接推廣說明會，以實體</w:t>
            </w:r>
            <w:proofErr w:type="gramStart"/>
            <w:r w:rsidRPr="00DC3A2E">
              <w:rPr>
                <w:rFonts w:ascii="標楷體" w:eastAsia="標楷體" w:hAnsi="標楷體" w:hint="eastAsia"/>
                <w:sz w:val="28"/>
                <w:szCs w:val="28"/>
              </w:rPr>
              <w:t>與線上視</w:t>
            </w:r>
            <w:proofErr w:type="gramEnd"/>
            <w:r w:rsidRPr="00DC3A2E">
              <w:rPr>
                <w:rFonts w:ascii="標楷體" w:eastAsia="標楷體" w:hAnsi="標楷體" w:hint="eastAsia"/>
                <w:sz w:val="28"/>
                <w:szCs w:val="28"/>
              </w:rPr>
              <w:t>訊方式，吸引731人參與，每場平均365人，當下吸引52家不同產業領域報名介接；該2場說明會分別邀請各產業機關(單位)及系統開發商參與，展示成功案例分享、</w:t>
            </w:r>
            <w:proofErr w:type="gramStart"/>
            <w:r w:rsidRPr="00DC3A2E">
              <w:rPr>
                <w:rFonts w:ascii="標楷體" w:eastAsia="標楷體" w:hAnsi="標楷體" w:hint="eastAsia"/>
                <w:sz w:val="28"/>
                <w:szCs w:val="28"/>
              </w:rPr>
              <w:t>介</w:t>
            </w:r>
            <w:proofErr w:type="gramEnd"/>
            <w:r w:rsidRPr="00DC3A2E">
              <w:rPr>
                <w:rFonts w:ascii="標楷體" w:eastAsia="標楷體" w:hAnsi="標楷體" w:hint="eastAsia"/>
                <w:sz w:val="28"/>
                <w:szCs w:val="28"/>
              </w:rPr>
              <w:t>接範例與測試環境，並說明API、模組化設計及安全標準。</w:t>
            </w:r>
          </w:p>
        </w:tc>
      </w:tr>
      <w:tr w:rsidR="0005785D" w:rsidRPr="00DC3A2E" w14:paraId="5B7014AF" w14:textId="77777777" w:rsidTr="00995A5C">
        <w:tc>
          <w:tcPr>
            <w:tcW w:w="1985" w:type="dxa"/>
            <w:vMerge/>
            <w:shd w:val="clear" w:color="auto" w:fill="auto"/>
          </w:tcPr>
          <w:p w14:paraId="24855B6A" w14:textId="77777777" w:rsidR="0005785D" w:rsidRPr="00DC3A2E" w:rsidRDefault="0005785D" w:rsidP="0005785D">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B10BF0F" w14:textId="7F38B5D0" w:rsidR="0005785D" w:rsidRPr="00DC3A2E" w:rsidRDefault="0005785D" w:rsidP="0005785D">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智慧內政服務整合計畫</w:t>
            </w:r>
          </w:p>
        </w:tc>
        <w:tc>
          <w:tcPr>
            <w:tcW w:w="5096" w:type="dxa"/>
            <w:shd w:val="clear" w:color="auto" w:fill="auto"/>
          </w:tcPr>
          <w:p w14:paraId="308AEA9E"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持續增加本部跨機關資料</w:t>
            </w:r>
            <w:proofErr w:type="gramStart"/>
            <w:r w:rsidRPr="00DC3A2E">
              <w:rPr>
                <w:rFonts w:ascii="標楷體" w:eastAsia="標楷體" w:hAnsi="標楷體" w:hint="eastAsia"/>
                <w:sz w:val="28"/>
                <w:szCs w:val="28"/>
              </w:rPr>
              <w:t>介</w:t>
            </w:r>
            <w:proofErr w:type="gramEnd"/>
            <w:r w:rsidRPr="00DC3A2E">
              <w:rPr>
                <w:rFonts w:ascii="標楷體" w:eastAsia="標楷體" w:hAnsi="標楷體" w:hint="eastAsia"/>
                <w:sz w:val="28"/>
                <w:szCs w:val="28"/>
              </w:rPr>
              <w:t>接服務，113年計新增11項跨機關資料交換服務。</w:t>
            </w:r>
          </w:p>
          <w:p w14:paraId="5C57856A"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持續遵循FIDO國際聯盟最新FIDO2標準，推廣各政府機關(構)及各行業使用本服務，113年新增計70個應用系統</w:t>
            </w:r>
            <w:proofErr w:type="gramStart"/>
            <w:r w:rsidRPr="00DC3A2E">
              <w:rPr>
                <w:rFonts w:ascii="標楷體" w:eastAsia="標楷體" w:hAnsi="標楷體" w:hint="eastAsia"/>
                <w:sz w:val="28"/>
                <w:szCs w:val="28"/>
              </w:rPr>
              <w:t>介</w:t>
            </w:r>
            <w:proofErr w:type="gramEnd"/>
            <w:r w:rsidRPr="00DC3A2E">
              <w:rPr>
                <w:rFonts w:ascii="標楷體" w:eastAsia="標楷體" w:hAnsi="標楷體" w:hint="eastAsia"/>
                <w:sz w:val="28"/>
                <w:szCs w:val="28"/>
              </w:rPr>
              <w:t>接行動身分識別服務。</w:t>
            </w:r>
          </w:p>
          <w:p w14:paraId="24A6216E"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三、</w:t>
            </w:r>
            <w:r w:rsidRPr="00DC3A2E">
              <w:rPr>
                <w:rFonts w:ascii="標楷體" w:eastAsia="標楷體" w:hAnsi="標楷體" w:hint="eastAsia"/>
                <w:sz w:val="28"/>
                <w:szCs w:val="28"/>
              </w:rPr>
              <w:tab/>
              <w:t>提供多元</w:t>
            </w:r>
            <w:proofErr w:type="gramStart"/>
            <w:r w:rsidRPr="00DC3A2E">
              <w:rPr>
                <w:rFonts w:ascii="標楷體" w:eastAsia="標楷體" w:hAnsi="標楷體" w:hint="eastAsia"/>
                <w:sz w:val="28"/>
                <w:szCs w:val="28"/>
              </w:rPr>
              <w:t>內政線上服務</w:t>
            </w:r>
            <w:proofErr w:type="gramEnd"/>
            <w:r w:rsidRPr="00DC3A2E">
              <w:rPr>
                <w:rFonts w:ascii="標楷體" w:eastAsia="標楷體" w:hAnsi="標楷體" w:hint="eastAsia"/>
                <w:sz w:val="28"/>
                <w:szCs w:val="28"/>
              </w:rPr>
              <w:t>，建置不動產估價師與地政士證書及開業登記</w:t>
            </w:r>
            <w:proofErr w:type="gramStart"/>
            <w:r w:rsidRPr="00DC3A2E">
              <w:rPr>
                <w:rFonts w:ascii="標楷體" w:eastAsia="標楷體" w:hAnsi="標楷體" w:hint="eastAsia"/>
                <w:sz w:val="28"/>
                <w:szCs w:val="28"/>
              </w:rPr>
              <w:t>之線上申</w:t>
            </w:r>
            <w:proofErr w:type="gramEnd"/>
            <w:r w:rsidRPr="00DC3A2E">
              <w:rPr>
                <w:rFonts w:ascii="標楷體" w:eastAsia="標楷體" w:hAnsi="標楷體" w:hint="eastAsia"/>
                <w:sz w:val="28"/>
                <w:szCs w:val="28"/>
              </w:rPr>
              <w:t>辦、繳費與核發電子證書服務，並提供不動產估價師與地政士業者線</w:t>
            </w:r>
            <w:r w:rsidRPr="00DC3A2E">
              <w:rPr>
                <w:rFonts w:ascii="標楷體" w:eastAsia="標楷體" w:hAnsi="標楷體" w:hint="eastAsia"/>
                <w:sz w:val="28"/>
                <w:szCs w:val="28"/>
              </w:rPr>
              <w:lastRenderedPageBreak/>
              <w:t>上查詢專業訓練之學習歷程，逐步達成業者免書證申辦之目標。</w:t>
            </w:r>
          </w:p>
          <w:p w14:paraId="145D3E59"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四、</w:t>
            </w:r>
            <w:r w:rsidRPr="00DC3A2E">
              <w:rPr>
                <w:rFonts w:ascii="標楷體" w:eastAsia="標楷體" w:hAnsi="標楷體" w:hint="eastAsia"/>
                <w:sz w:val="28"/>
                <w:szCs w:val="28"/>
              </w:rPr>
              <w:tab/>
              <w:t>持續辦理內政大數據連結應用：</w:t>
            </w:r>
          </w:p>
          <w:p w14:paraId="582D9773" w14:textId="77777777" w:rsidR="00FE73C9"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w:t>
            </w:r>
            <w:proofErr w:type="gramStart"/>
            <w:r w:rsidRPr="00DC3A2E">
              <w:rPr>
                <w:rFonts w:ascii="標楷體" w:eastAsia="標楷體" w:hAnsi="標楷體" w:hint="eastAsia"/>
                <w:sz w:val="28"/>
                <w:szCs w:val="28"/>
              </w:rPr>
              <w:t>一</w:t>
            </w:r>
            <w:proofErr w:type="gramEnd"/>
            <w:r w:rsidRPr="00DC3A2E">
              <w:rPr>
                <w:rFonts w:ascii="標楷體" w:eastAsia="標楷體" w:hAnsi="標楷體" w:hint="eastAsia"/>
                <w:sz w:val="28"/>
                <w:szCs w:val="28"/>
              </w:rPr>
              <w:t>)大型語言模型試辦：於統計分析業務流程中提出30個程式撰寫主題，透過導入大型語言模型自動生成程式，產出程式中達</w:t>
            </w:r>
            <w:proofErr w:type="gramStart"/>
            <w:r w:rsidRPr="00DC3A2E">
              <w:rPr>
                <w:rFonts w:ascii="標楷體" w:eastAsia="標楷體" w:hAnsi="標楷體" w:hint="eastAsia"/>
                <w:sz w:val="28"/>
                <w:szCs w:val="28"/>
              </w:rPr>
              <w:t>9成</w:t>
            </w:r>
            <w:proofErr w:type="gramEnd"/>
            <w:r w:rsidRPr="00DC3A2E">
              <w:rPr>
                <w:rFonts w:ascii="標楷體" w:eastAsia="標楷體" w:hAnsi="標楷體" w:hint="eastAsia"/>
                <w:sz w:val="28"/>
                <w:szCs w:val="28"/>
              </w:rPr>
              <w:t>3僅需簡易調整參數即能自動執行，縮短統計同仁辦理業務所需時間。</w:t>
            </w:r>
          </w:p>
          <w:p w14:paraId="3C7E7C37" w14:textId="6987ED82" w:rsidR="0005785D" w:rsidRPr="00DC3A2E" w:rsidRDefault="00FE73C9"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為更能有效掌握租賃市場現況，解決「租屋黑市」問題，本部結合租賃實價登錄、租金補貼及包租代管資料，彙整進行資料分析，113年運用47.8萬件租金補貼的租約資料進行分析，公布全國140所大專院校所在行政區的實際租金統計資訊，獲得多所大專校院師生公開表示肯定。</w:t>
            </w:r>
          </w:p>
        </w:tc>
      </w:tr>
      <w:tr w:rsidR="0005785D" w:rsidRPr="00DC3A2E" w14:paraId="06CBB7D4" w14:textId="77777777" w:rsidTr="00995A5C">
        <w:tc>
          <w:tcPr>
            <w:tcW w:w="1985" w:type="dxa"/>
            <w:vMerge/>
            <w:shd w:val="clear" w:color="auto" w:fill="auto"/>
          </w:tcPr>
          <w:p w14:paraId="6349CAC3" w14:textId="77777777" w:rsidR="0005785D" w:rsidRPr="00DC3A2E" w:rsidRDefault="0005785D" w:rsidP="0005785D">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0F49294" w14:textId="7B3BA37B" w:rsidR="0005785D" w:rsidRPr="00DC3A2E" w:rsidRDefault="0005785D" w:rsidP="0005785D">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全國戶政數位服務精進計畫</w:t>
            </w:r>
          </w:p>
        </w:tc>
        <w:tc>
          <w:tcPr>
            <w:tcW w:w="5096" w:type="dxa"/>
          </w:tcPr>
          <w:p w14:paraId="7A77FE1A" w14:textId="0FCE63F7" w:rsidR="00FE73C9" w:rsidRPr="00DC3A2E" w:rsidRDefault="00FE73C9" w:rsidP="00170642">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完成</w:t>
            </w:r>
            <w:proofErr w:type="gramStart"/>
            <w:r w:rsidRPr="00DC3A2E">
              <w:rPr>
                <w:rFonts w:ascii="標楷體" w:eastAsia="標楷體" w:hAnsi="標楷體" w:hint="eastAsia"/>
                <w:sz w:val="28"/>
                <w:szCs w:val="28"/>
              </w:rPr>
              <w:t>精進戶役</w:t>
            </w:r>
            <w:proofErr w:type="gramEnd"/>
            <w:r w:rsidRPr="00DC3A2E">
              <w:rPr>
                <w:rFonts w:ascii="標楷體" w:eastAsia="標楷體" w:hAnsi="標楷體" w:hint="eastAsia"/>
                <w:sz w:val="28"/>
                <w:szCs w:val="28"/>
              </w:rPr>
              <w:t>政連結資料交換架構，並讓15個機關透過連結介面正式交換資料。</w:t>
            </w:r>
          </w:p>
          <w:p w14:paraId="110EFB4F" w14:textId="034D8E31" w:rsidR="0005785D" w:rsidRPr="00DC3A2E" w:rsidRDefault="00170642" w:rsidP="00FE73C9">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00FE73C9" w:rsidRPr="00DC3A2E">
              <w:rPr>
                <w:rFonts w:ascii="標楷體" w:eastAsia="標楷體" w:hAnsi="標楷體" w:hint="eastAsia"/>
                <w:sz w:val="28"/>
                <w:szCs w:val="28"/>
              </w:rPr>
              <w:t>、</w:t>
            </w:r>
            <w:r w:rsidR="00FE73C9" w:rsidRPr="00DC3A2E">
              <w:rPr>
                <w:rFonts w:ascii="標楷體" w:eastAsia="標楷體" w:hAnsi="標楷體" w:hint="eastAsia"/>
                <w:sz w:val="28"/>
                <w:szCs w:val="28"/>
              </w:rPr>
              <w:tab/>
              <w:t>更新跨平台網頁元件，</w:t>
            </w:r>
            <w:proofErr w:type="gramStart"/>
            <w:r w:rsidR="00FE73C9" w:rsidRPr="00DC3A2E">
              <w:rPr>
                <w:rFonts w:ascii="標楷體" w:eastAsia="標楷體" w:hAnsi="標楷體" w:hint="eastAsia"/>
                <w:sz w:val="28"/>
                <w:szCs w:val="28"/>
              </w:rPr>
              <w:t>讓戶所</w:t>
            </w:r>
            <w:proofErr w:type="gramEnd"/>
            <w:r w:rsidR="00FE73C9" w:rsidRPr="00DC3A2E">
              <w:rPr>
                <w:rFonts w:ascii="標楷體" w:eastAsia="標楷體" w:hAnsi="標楷體" w:hint="eastAsia"/>
                <w:sz w:val="28"/>
                <w:szCs w:val="28"/>
              </w:rPr>
              <w:t>端點設備透過跨平台元件使用不同瀏覽器、軟體元件。</w:t>
            </w:r>
          </w:p>
        </w:tc>
      </w:tr>
    </w:tbl>
    <w:p w14:paraId="4B3CB3E7" w14:textId="78045235" w:rsidR="00783946" w:rsidRPr="00DC3A2E" w:rsidRDefault="00783946" w:rsidP="00B133C5">
      <w:pPr>
        <w:pStyle w:val="Web"/>
        <w:spacing w:beforeLines="50" w:before="180" w:beforeAutospacing="0" w:afterLines="50" w:after="180" w:afterAutospacing="0" w:line="400" w:lineRule="exact"/>
        <w:ind w:leftChars="50" w:left="120" w:firstLine="34"/>
        <w:rPr>
          <w:rFonts w:ascii="標楷體" w:eastAsia="標楷體" w:hAnsi="標楷體"/>
          <w:sz w:val="28"/>
          <w:szCs w:val="28"/>
        </w:rPr>
      </w:pPr>
      <w:r w:rsidRPr="00DC3A2E">
        <w:rPr>
          <w:rFonts w:ascii="標楷體" w:eastAsia="標楷體" w:hAnsi="標楷體" w:hint="eastAsia"/>
          <w:sz w:val="28"/>
          <w:szCs w:val="28"/>
        </w:rPr>
        <w:t>(二)上年度已過</w:t>
      </w:r>
      <w:proofErr w:type="gramStart"/>
      <w:r w:rsidRPr="00DC3A2E">
        <w:rPr>
          <w:rFonts w:ascii="標楷體" w:eastAsia="標楷體" w:hAnsi="標楷體" w:hint="eastAsia"/>
          <w:sz w:val="28"/>
          <w:szCs w:val="28"/>
        </w:rPr>
        <w:t>期間（</w:t>
      </w:r>
      <w:proofErr w:type="gramEnd"/>
      <w:r w:rsidR="0008194C" w:rsidRPr="00DC3A2E">
        <w:rPr>
          <w:rFonts w:ascii="標楷體" w:eastAsia="標楷體" w:hAnsi="標楷體"/>
          <w:color w:val="000000" w:themeColor="text1"/>
          <w:sz w:val="28"/>
          <w:szCs w:val="28"/>
        </w:rPr>
        <w:t>11</w:t>
      </w:r>
      <w:r w:rsidR="002B753C" w:rsidRPr="00DC3A2E">
        <w:rPr>
          <w:rFonts w:ascii="標楷體" w:eastAsia="標楷體" w:hAnsi="標楷體" w:hint="eastAsia"/>
          <w:color w:val="000000" w:themeColor="text1"/>
          <w:sz w:val="28"/>
          <w:szCs w:val="28"/>
        </w:rPr>
        <w:t>4</w:t>
      </w:r>
      <w:r w:rsidRPr="00DC3A2E">
        <w:rPr>
          <w:rFonts w:ascii="標楷體" w:eastAsia="標楷體" w:hAnsi="標楷體" w:hint="eastAsia"/>
          <w:sz w:val="28"/>
          <w:szCs w:val="28"/>
        </w:rPr>
        <w:t>年1月1日至6月30日止）計畫實施成果概述</w:t>
      </w:r>
    </w:p>
    <w:tbl>
      <w:tblPr>
        <w:tblStyle w:val="a7"/>
        <w:tblW w:w="9497" w:type="dxa"/>
        <w:tblInd w:w="704" w:type="dxa"/>
        <w:tblLook w:val="04A0" w:firstRow="1" w:lastRow="0" w:firstColumn="1" w:lastColumn="0" w:noHBand="0" w:noVBand="1"/>
      </w:tblPr>
      <w:tblGrid>
        <w:gridCol w:w="1985"/>
        <w:gridCol w:w="2409"/>
        <w:gridCol w:w="5103"/>
      </w:tblGrid>
      <w:tr w:rsidR="004B5906" w:rsidRPr="00DC3A2E" w14:paraId="5E236BCE" w14:textId="77777777" w:rsidTr="00BF4CE3">
        <w:trPr>
          <w:trHeight w:val="578"/>
          <w:tblHeader/>
        </w:trPr>
        <w:tc>
          <w:tcPr>
            <w:tcW w:w="1985" w:type="dxa"/>
            <w:vAlign w:val="center"/>
          </w:tcPr>
          <w:p w14:paraId="72CE7B3C" w14:textId="77777777" w:rsidR="00C518F4" w:rsidRPr="00DC3A2E"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工作計畫</w:t>
            </w:r>
          </w:p>
        </w:tc>
        <w:tc>
          <w:tcPr>
            <w:tcW w:w="2409" w:type="dxa"/>
            <w:vAlign w:val="center"/>
          </w:tcPr>
          <w:p w14:paraId="765A9039" w14:textId="77777777" w:rsidR="00C518F4" w:rsidRPr="00DC3A2E"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實施概況</w:t>
            </w:r>
          </w:p>
        </w:tc>
        <w:tc>
          <w:tcPr>
            <w:tcW w:w="5103" w:type="dxa"/>
            <w:vAlign w:val="center"/>
          </w:tcPr>
          <w:p w14:paraId="0B5BDC69" w14:textId="77777777" w:rsidR="00C518F4" w:rsidRPr="00DC3A2E"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實施成果</w:t>
            </w:r>
          </w:p>
        </w:tc>
      </w:tr>
      <w:tr w:rsidR="007A5077" w:rsidRPr="004B5906" w14:paraId="5C559A79" w14:textId="77777777" w:rsidTr="00BF4CE3">
        <w:tc>
          <w:tcPr>
            <w:tcW w:w="1985" w:type="dxa"/>
          </w:tcPr>
          <w:p w14:paraId="7C5A7336" w14:textId="5A5E8D2C" w:rsidR="007A5077" w:rsidRPr="00DC3A2E" w:rsidRDefault="007A5077" w:rsidP="00A81B3F">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ab/>
              <w:t>一般行政</w:t>
            </w:r>
          </w:p>
        </w:tc>
        <w:tc>
          <w:tcPr>
            <w:tcW w:w="2409" w:type="dxa"/>
          </w:tcPr>
          <w:p w14:paraId="3502E677" w14:textId="32157E49" w:rsidR="007A5077" w:rsidRPr="00DC3A2E" w:rsidRDefault="007A5077" w:rsidP="00A81B3F">
            <w:pPr>
              <w:pStyle w:val="Web"/>
              <w:spacing w:before="0" w:beforeAutospacing="0" w:after="0" w:afterAutospacing="0" w:line="380" w:lineRule="exact"/>
              <w:ind w:left="-11"/>
              <w:rPr>
                <w:rFonts w:ascii="標楷體" w:eastAsia="標楷體" w:hAnsi="標楷體"/>
                <w:sz w:val="28"/>
                <w:szCs w:val="28"/>
              </w:rPr>
            </w:pPr>
            <w:r w:rsidRPr="00DC3A2E">
              <w:rPr>
                <w:rFonts w:ascii="標楷體" w:eastAsia="標楷體" w:hAnsi="標楷體" w:hint="eastAsia"/>
                <w:sz w:val="28"/>
                <w:szCs w:val="28"/>
              </w:rPr>
              <w:t>中央機關公西聯合檔案庫房興建中長程個案計畫</w:t>
            </w:r>
          </w:p>
        </w:tc>
        <w:tc>
          <w:tcPr>
            <w:tcW w:w="5103" w:type="dxa"/>
            <w:shd w:val="clear" w:color="auto" w:fill="auto"/>
          </w:tcPr>
          <w:p w14:paraId="11CCFFA0" w14:textId="77777777" w:rsidR="00393C78" w:rsidRPr="00DC3A2E"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一、</w:t>
            </w:r>
            <w:r w:rsidRPr="00DC3A2E">
              <w:rPr>
                <w:rFonts w:ascii="標楷體" w:eastAsia="標楷體" w:hAnsi="標楷體" w:hint="eastAsia"/>
                <w:sz w:val="28"/>
                <w:szCs w:val="28"/>
              </w:rPr>
              <w:tab/>
              <w:t>114年4月30日檢送「中央機關公西聯合檔案庫房新建工程」基本設計報告書予公共工程委員會審查。</w:t>
            </w:r>
          </w:p>
          <w:p w14:paraId="007759AC" w14:textId="77777777" w:rsidR="00393C78" w:rsidRPr="00DC3A2E"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t>二、</w:t>
            </w:r>
            <w:r w:rsidRPr="00DC3A2E">
              <w:rPr>
                <w:rFonts w:ascii="標楷體" w:eastAsia="標楷體" w:hAnsi="標楷體" w:hint="eastAsia"/>
                <w:sz w:val="28"/>
                <w:szCs w:val="28"/>
              </w:rPr>
              <w:tab/>
              <w:t>114年5月23日桃園市政府同意核備交通影響評估報告書。</w:t>
            </w:r>
          </w:p>
          <w:p w14:paraId="4B5022D8" w14:textId="7DB7C5F7" w:rsidR="007A5077" w:rsidRPr="002B753C" w:rsidRDefault="00393C78" w:rsidP="00393C78">
            <w:pPr>
              <w:pStyle w:val="Web"/>
              <w:spacing w:before="0" w:beforeAutospacing="0" w:after="0" w:afterAutospacing="0" w:line="380" w:lineRule="exact"/>
              <w:ind w:left="566" w:hangingChars="202" w:hanging="566"/>
              <w:rPr>
                <w:rFonts w:ascii="標楷體" w:eastAsia="標楷體" w:hAnsi="標楷體"/>
                <w:sz w:val="28"/>
                <w:szCs w:val="28"/>
              </w:rPr>
            </w:pPr>
            <w:r w:rsidRPr="00DC3A2E">
              <w:rPr>
                <w:rFonts w:ascii="標楷體" w:eastAsia="標楷體" w:hAnsi="標楷體" w:hint="eastAsia"/>
                <w:sz w:val="28"/>
                <w:szCs w:val="28"/>
              </w:rPr>
              <w:lastRenderedPageBreak/>
              <w:t>三、</w:t>
            </w:r>
            <w:r w:rsidRPr="00DC3A2E">
              <w:rPr>
                <w:rFonts w:ascii="標楷體" w:eastAsia="標楷體" w:hAnsi="標楷體" w:hint="eastAsia"/>
                <w:sz w:val="28"/>
                <w:szCs w:val="28"/>
              </w:rPr>
              <w:tab/>
              <w:t>114年6月3日桃園市政府同意核備都市設計審議案。</w:t>
            </w:r>
          </w:p>
        </w:tc>
      </w:tr>
      <w:tr w:rsidR="002B753C" w:rsidRPr="004B5906" w14:paraId="5F20AE99" w14:textId="77777777" w:rsidTr="00BF4CE3">
        <w:tc>
          <w:tcPr>
            <w:tcW w:w="1985" w:type="dxa"/>
            <w:vMerge w:val="restart"/>
          </w:tcPr>
          <w:p w14:paraId="717622BD" w14:textId="60229E53" w:rsidR="002B753C" w:rsidRPr="00DC3A2E" w:rsidRDefault="002B753C" w:rsidP="00A81B3F">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民政</w:t>
            </w:r>
            <w:r w:rsidR="00BC0A46" w:rsidRPr="00DC3A2E">
              <w:rPr>
                <w:rFonts w:ascii="標楷體" w:eastAsia="標楷體" w:hAnsi="標楷體" w:hint="eastAsia"/>
                <w:spacing w:val="-6"/>
                <w:sz w:val="28"/>
                <w:szCs w:val="28"/>
              </w:rPr>
              <w:t>及</w:t>
            </w:r>
            <w:proofErr w:type="gramStart"/>
            <w:r w:rsidR="00BC0A46" w:rsidRPr="00DC3A2E">
              <w:rPr>
                <w:rFonts w:ascii="標楷體" w:eastAsia="標楷體" w:hAnsi="標楷體" w:hint="eastAsia"/>
                <w:spacing w:val="-6"/>
                <w:sz w:val="28"/>
                <w:szCs w:val="28"/>
              </w:rPr>
              <w:t>宗教禮制</w:t>
            </w:r>
            <w:r w:rsidRPr="00DC3A2E">
              <w:rPr>
                <w:rFonts w:ascii="標楷體" w:eastAsia="標楷體" w:hAnsi="標楷體" w:hint="eastAsia"/>
                <w:spacing w:val="-6"/>
                <w:sz w:val="28"/>
                <w:szCs w:val="28"/>
              </w:rPr>
              <w:t>業務</w:t>
            </w:r>
            <w:proofErr w:type="gramEnd"/>
          </w:p>
        </w:tc>
        <w:tc>
          <w:tcPr>
            <w:tcW w:w="2409" w:type="dxa"/>
          </w:tcPr>
          <w:p w14:paraId="5C1FA5F8" w14:textId="47293F36" w:rsidR="002B753C" w:rsidRPr="002B753C" w:rsidRDefault="002B753C" w:rsidP="002B753C">
            <w:pPr>
              <w:pStyle w:val="Web"/>
              <w:spacing w:before="0" w:beforeAutospacing="0" w:after="0" w:afterAutospacing="0" w:line="380" w:lineRule="exact"/>
              <w:ind w:left="549" w:hangingChars="205" w:hanging="549"/>
              <w:rPr>
                <w:rFonts w:ascii="標楷體" w:eastAsia="標楷體" w:hAnsi="標楷體"/>
                <w:spacing w:val="-6"/>
                <w:sz w:val="28"/>
                <w:szCs w:val="28"/>
              </w:rPr>
            </w:pPr>
            <w:r w:rsidRPr="002B753C">
              <w:rPr>
                <w:rFonts w:ascii="標楷體" w:eastAsia="標楷體" w:hAnsi="標楷體" w:hint="eastAsia"/>
                <w:spacing w:val="-6"/>
                <w:sz w:val="28"/>
                <w:szCs w:val="28"/>
              </w:rPr>
              <w:t>一、殯葬設施量能提升計畫</w:t>
            </w:r>
          </w:p>
        </w:tc>
        <w:tc>
          <w:tcPr>
            <w:tcW w:w="5103" w:type="dxa"/>
            <w:shd w:val="clear" w:color="auto" w:fill="auto"/>
          </w:tcPr>
          <w:p w14:paraId="06B81595" w14:textId="26463A4D" w:rsidR="002B753C" w:rsidRPr="00DF621A" w:rsidRDefault="006E57C6" w:rsidP="00A81B3F">
            <w:pPr>
              <w:pStyle w:val="Web"/>
              <w:snapToGrid w:val="0"/>
              <w:spacing w:before="0" w:beforeAutospacing="0" w:after="0" w:afterAutospacing="0" w:line="380" w:lineRule="exact"/>
              <w:rPr>
                <w:rFonts w:ascii="標楷體" w:eastAsia="標楷體" w:hAnsi="標楷體"/>
                <w:color w:val="000000" w:themeColor="text1"/>
                <w:sz w:val="28"/>
                <w:szCs w:val="28"/>
              </w:rPr>
            </w:pPr>
            <w:proofErr w:type="gramStart"/>
            <w:r w:rsidRPr="006E57C6">
              <w:rPr>
                <w:rFonts w:ascii="標楷體" w:eastAsia="標楷體" w:hAnsi="標楷體" w:hint="eastAsia"/>
                <w:color w:val="000000" w:themeColor="text1"/>
                <w:sz w:val="28"/>
                <w:szCs w:val="28"/>
              </w:rPr>
              <w:t>114</w:t>
            </w:r>
            <w:proofErr w:type="gramEnd"/>
            <w:r w:rsidRPr="006E57C6">
              <w:rPr>
                <w:rFonts w:ascii="標楷體" w:eastAsia="標楷體" w:hAnsi="標楷體" w:hint="eastAsia"/>
                <w:color w:val="000000" w:themeColor="text1"/>
                <w:sz w:val="28"/>
                <w:szCs w:val="28"/>
              </w:rPr>
              <w:t>年度核定補助計37案，並依本計畫補助作業要點規定分別於2月24日、4月28日及6月27日召開3次控管會議。</w:t>
            </w:r>
          </w:p>
        </w:tc>
      </w:tr>
      <w:tr w:rsidR="002B753C" w:rsidRPr="004B5906" w14:paraId="7F3F8375" w14:textId="77777777" w:rsidTr="00BF4CE3">
        <w:tc>
          <w:tcPr>
            <w:tcW w:w="1985" w:type="dxa"/>
            <w:vMerge/>
          </w:tcPr>
          <w:p w14:paraId="7E1F1A7A" w14:textId="77777777" w:rsidR="002B753C" w:rsidRPr="00DC3A2E" w:rsidRDefault="002B753C" w:rsidP="00A81B3F">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p>
        </w:tc>
        <w:tc>
          <w:tcPr>
            <w:tcW w:w="2409" w:type="dxa"/>
          </w:tcPr>
          <w:p w14:paraId="0A47C1B8" w14:textId="7B11FADE" w:rsidR="002B753C" w:rsidRPr="002B753C" w:rsidRDefault="002B753C" w:rsidP="002B753C">
            <w:pPr>
              <w:pStyle w:val="Web"/>
              <w:spacing w:before="0" w:beforeAutospacing="0" w:after="0" w:afterAutospacing="0" w:line="380" w:lineRule="exact"/>
              <w:ind w:left="549" w:hangingChars="205" w:hanging="549"/>
              <w:rPr>
                <w:rFonts w:ascii="標楷體" w:eastAsia="標楷體" w:hAnsi="標楷體"/>
                <w:spacing w:val="-6"/>
                <w:sz w:val="28"/>
                <w:szCs w:val="28"/>
              </w:rPr>
            </w:pPr>
            <w:r>
              <w:rPr>
                <w:rFonts w:ascii="標楷體" w:eastAsia="標楷體" w:hAnsi="標楷體" w:hint="eastAsia"/>
                <w:spacing w:val="-6"/>
                <w:sz w:val="28"/>
                <w:szCs w:val="28"/>
              </w:rPr>
              <w:t>二</w:t>
            </w:r>
            <w:r w:rsidRPr="002B753C">
              <w:rPr>
                <w:rFonts w:ascii="標楷體" w:eastAsia="標楷體" w:hAnsi="標楷體" w:hint="eastAsia"/>
                <w:spacing w:val="-6"/>
                <w:sz w:val="28"/>
                <w:szCs w:val="28"/>
              </w:rPr>
              <w:t>、嘉義市政府市民中心興建計畫</w:t>
            </w:r>
          </w:p>
        </w:tc>
        <w:tc>
          <w:tcPr>
            <w:tcW w:w="5103" w:type="dxa"/>
            <w:shd w:val="clear" w:color="auto" w:fill="auto"/>
          </w:tcPr>
          <w:p w14:paraId="7DDF6C02" w14:textId="71750685" w:rsidR="002B753C" w:rsidRPr="00DF621A" w:rsidRDefault="00D60F5B" w:rsidP="00A81B3F">
            <w:pPr>
              <w:pStyle w:val="Web"/>
              <w:snapToGrid w:val="0"/>
              <w:spacing w:before="0" w:beforeAutospacing="0" w:after="0" w:afterAutospacing="0" w:line="380" w:lineRule="exact"/>
              <w:rPr>
                <w:rFonts w:ascii="標楷體" w:eastAsia="標楷體" w:hAnsi="標楷體"/>
                <w:color w:val="000000" w:themeColor="text1"/>
                <w:sz w:val="28"/>
                <w:szCs w:val="28"/>
              </w:rPr>
            </w:pPr>
            <w:r w:rsidRPr="00D60F5B">
              <w:rPr>
                <w:rFonts w:ascii="標楷體" w:eastAsia="標楷體" w:hAnsi="標楷體" w:hint="eastAsia"/>
                <w:color w:val="000000" w:themeColor="text1"/>
                <w:sz w:val="28"/>
                <w:szCs w:val="28"/>
              </w:rPr>
              <w:t>嘉義市政府已於114年5月9日完成統包工程決標，持續依作業期程辦理，本部分別於3月25日及5月27日召開2次控管會議督導嘉義市政府積極趕辦。</w:t>
            </w:r>
          </w:p>
        </w:tc>
      </w:tr>
      <w:tr w:rsidR="002B753C" w:rsidRPr="004B5906" w14:paraId="524D674F" w14:textId="77777777" w:rsidTr="00BF4CE3">
        <w:tc>
          <w:tcPr>
            <w:tcW w:w="1985" w:type="dxa"/>
            <w:vMerge/>
          </w:tcPr>
          <w:p w14:paraId="6690AC73" w14:textId="77777777" w:rsidR="002B753C" w:rsidRPr="00DC3A2E" w:rsidRDefault="002B753C" w:rsidP="00A81B3F">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p>
        </w:tc>
        <w:tc>
          <w:tcPr>
            <w:tcW w:w="2409" w:type="dxa"/>
          </w:tcPr>
          <w:p w14:paraId="57349D01" w14:textId="7BD732F3" w:rsidR="002B753C" w:rsidRPr="00F14189" w:rsidRDefault="00F14189" w:rsidP="00F14189">
            <w:pPr>
              <w:pStyle w:val="Web"/>
              <w:spacing w:before="0" w:beforeAutospacing="0" w:after="0" w:afterAutospacing="0" w:line="380" w:lineRule="exact"/>
              <w:ind w:left="549" w:hangingChars="205" w:hanging="549"/>
              <w:rPr>
                <w:rFonts w:ascii="標楷體" w:eastAsia="標楷體" w:hAnsi="標楷體"/>
                <w:sz w:val="28"/>
                <w:szCs w:val="28"/>
              </w:rPr>
            </w:pPr>
            <w:r w:rsidRPr="00F14189">
              <w:rPr>
                <w:rFonts w:ascii="標楷體" w:eastAsia="標楷體" w:hAnsi="標楷體" w:hint="eastAsia"/>
                <w:spacing w:val="-6"/>
                <w:sz w:val="28"/>
                <w:szCs w:val="28"/>
              </w:rPr>
              <w:t>三、連江縣政府聯合辦公大樓興建計畫</w:t>
            </w:r>
          </w:p>
        </w:tc>
        <w:tc>
          <w:tcPr>
            <w:tcW w:w="5103" w:type="dxa"/>
            <w:shd w:val="clear" w:color="auto" w:fill="auto"/>
          </w:tcPr>
          <w:p w14:paraId="1878186A" w14:textId="37A7119B" w:rsidR="002B753C" w:rsidRPr="00DF621A" w:rsidRDefault="002F3453" w:rsidP="00A81B3F">
            <w:pPr>
              <w:pStyle w:val="Web"/>
              <w:snapToGrid w:val="0"/>
              <w:spacing w:before="0" w:beforeAutospacing="0" w:after="0" w:afterAutospacing="0" w:line="380" w:lineRule="exact"/>
              <w:rPr>
                <w:rFonts w:ascii="標楷體" w:eastAsia="標楷體" w:hAnsi="標楷體"/>
                <w:color w:val="000000" w:themeColor="text1"/>
                <w:sz w:val="28"/>
                <w:szCs w:val="28"/>
              </w:rPr>
            </w:pPr>
            <w:r w:rsidRPr="002F3453">
              <w:rPr>
                <w:rFonts w:ascii="標楷體" w:eastAsia="標楷體" w:hAnsi="標楷體" w:hint="eastAsia"/>
                <w:color w:val="000000" w:themeColor="text1"/>
                <w:sz w:val="28"/>
                <w:szCs w:val="28"/>
              </w:rPr>
              <w:t>連江縣政府已於114年6月30日辦理統包工程採購評選，持續依作業期程辦理，本部分別於3月25日及5月27日召開2次控管會議督導連江縣政府積極趕辦。</w:t>
            </w:r>
          </w:p>
        </w:tc>
      </w:tr>
      <w:tr w:rsidR="00E3587E" w:rsidRPr="004B5906" w14:paraId="38DBBFCA" w14:textId="77777777" w:rsidTr="00BF4CE3">
        <w:tc>
          <w:tcPr>
            <w:tcW w:w="1985" w:type="dxa"/>
            <w:vMerge w:val="restart"/>
          </w:tcPr>
          <w:p w14:paraId="428D7346" w14:textId="214F435E" w:rsidR="00E3587E" w:rsidRPr="00DC3A2E" w:rsidRDefault="00E3587E" w:rsidP="00E3587E">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pacing w:val="-6"/>
                <w:sz w:val="28"/>
                <w:szCs w:val="28"/>
              </w:rPr>
              <w:t>測量及方域</w:t>
            </w:r>
          </w:p>
        </w:tc>
        <w:tc>
          <w:tcPr>
            <w:tcW w:w="2409" w:type="dxa"/>
          </w:tcPr>
          <w:p w14:paraId="478C09E3" w14:textId="61A32EBA" w:rsidR="00E3587E" w:rsidRPr="00DF621A" w:rsidRDefault="00E3587E" w:rsidP="00E3587E">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CB02CB">
              <w:rPr>
                <w:rFonts w:ascii="標楷體" w:eastAsia="標楷體" w:hAnsi="標楷體" w:hint="eastAsia"/>
                <w:spacing w:val="-6"/>
                <w:sz w:val="28"/>
                <w:szCs w:val="28"/>
              </w:rPr>
              <w:t>邁向3D智慧國土－國家底圖空間資料基礎建設計畫</w:t>
            </w:r>
          </w:p>
        </w:tc>
        <w:tc>
          <w:tcPr>
            <w:tcW w:w="5103" w:type="dxa"/>
          </w:tcPr>
          <w:p w14:paraId="50709772"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一、</w:t>
            </w:r>
            <w:r w:rsidRPr="00345AF0">
              <w:rPr>
                <w:rFonts w:ascii="標楷體" w:eastAsia="標楷體" w:hAnsi="標楷體" w:hint="eastAsia"/>
                <w:sz w:val="28"/>
                <w:szCs w:val="28"/>
              </w:rPr>
              <w:tab/>
              <w:t>辦理1,500點大地基準及變動區域控制點檢測作業，完成基本控制點清查檢測600點及高程基準檢測16點，並將成果公告供各界使用。</w:t>
            </w:r>
          </w:p>
          <w:p w14:paraId="0A6ED0ED"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二、</w:t>
            </w:r>
            <w:r w:rsidRPr="00345AF0">
              <w:rPr>
                <w:rFonts w:ascii="標楷體" w:eastAsia="標楷體" w:hAnsi="標楷體" w:hint="eastAsia"/>
                <w:sz w:val="28"/>
                <w:szCs w:val="28"/>
              </w:rPr>
              <w:tab/>
            </w:r>
            <w:r w:rsidRPr="00345AF0">
              <w:rPr>
                <w:rFonts w:ascii="標楷體" w:eastAsia="標楷體" w:hAnsi="標楷體" w:hint="eastAsia"/>
                <w:sz w:val="28"/>
                <w:szCs w:val="28"/>
              </w:rPr>
              <w:tab/>
              <w:t>辦理2,706幅臺灣通用電子地圖更新維護工作，另配合辦理重要道路、地標及局部區域變動更新，目前更新工作持續辦理中。</w:t>
            </w:r>
          </w:p>
          <w:p w14:paraId="5851C5C6"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三、</w:t>
            </w:r>
            <w:r w:rsidRPr="00345AF0">
              <w:rPr>
                <w:rFonts w:ascii="標楷體" w:eastAsia="標楷體" w:hAnsi="標楷體" w:hint="eastAsia"/>
                <w:sz w:val="28"/>
                <w:szCs w:val="28"/>
              </w:rPr>
              <w:tab/>
            </w:r>
            <w:r w:rsidRPr="00345AF0">
              <w:rPr>
                <w:rFonts w:ascii="標楷體" w:eastAsia="標楷體" w:hAnsi="標楷體" w:hint="eastAsia"/>
                <w:sz w:val="28"/>
                <w:szCs w:val="28"/>
              </w:rPr>
              <w:tab/>
              <w:t>辦理832幅五千分之一基本地形圖修測及76幅經建版地形圖編修工作，目前修測工作持續辦理中。</w:t>
            </w:r>
          </w:p>
          <w:p w14:paraId="541D272D"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四、</w:t>
            </w:r>
            <w:r w:rsidRPr="00345AF0">
              <w:rPr>
                <w:rFonts w:ascii="標楷體" w:eastAsia="標楷體" w:hAnsi="標楷體" w:hint="eastAsia"/>
                <w:sz w:val="28"/>
                <w:szCs w:val="28"/>
              </w:rPr>
              <w:tab/>
              <w:t>辦理新北市等12個直轄市、縣(市)政府部分地區之</w:t>
            </w:r>
            <w:proofErr w:type="gramStart"/>
            <w:r w:rsidRPr="00345AF0">
              <w:rPr>
                <w:rFonts w:ascii="標楷體" w:eastAsia="標楷體" w:hAnsi="標楷體" w:hint="eastAsia"/>
                <w:sz w:val="28"/>
                <w:szCs w:val="28"/>
              </w:rPr>
              <w:t>圖解數化地</w:t>
            </w:r>
            <w:proofErr w:type="gramEnd"/>
            <w:r w:rsidRPr="00345AF0">
              <w:rPr>
                <w:rFonts w:ascii="標楷體" w:eastAsia="標楷體" w:hAnsi="標楷體" w:hint="eastAsia"/>
                <w:sz w:val="28"/>
                <w:szCs w:val="28"/>
              </w:rPr>
              <w:t>籍圖整合建置及都市計畫</w:t>
            </w:r>
            <w:proofErr w:type="gramStart"/>
            <w:r w:rsidRPr="00345AF0">
              <w:rPr>
                <w:rFonts w:ascii="標楷體" w:eastAsia="標楷體" w:hAnsi="標楷體" w:hint="eastAsia"/>
                <w:sz w:val="28"/>
                <w:szCs w:val="28"/>
              </w:rPr>
              <w:t>地形圖套疊作</w:t>
            </w:r>
            <w:proofErr w:type="gramEnd"/>
            <w:r w:rsidRPr="00345AF0">
              <w:rPr>
                <w:rFonts w:ascii="標楷體" w:eastAsia="標楷體" w:hAnsi="標楷體" w:hint="eastAsia"/>
                <w:sz w:val="28"/>
                <w:szCs w:val="28"/>
              </w:rPr>
              <w:t>業，面積約1,905公頃，筆數計7萬5,824筆。</w:t>
            </w:r>
          </w:p>
          <w:p w14:paraId="7D74D8EA"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五、</w:t>
            </w:r>
            <w:r w:rsidRPr="00345AF0">
              <w:rPr>
                <w:rFonts w:ascii="標楷體" w:eastAsia="標楷體" w:hAnsi="標楷體" w:hint="eastAsia"/>
                <w:sz w:val="28"/>
                <w:szCs w:val="28"/>
              </w:rPr>
              <w:tab/>
              <w:t>持續辦理多維度圖資LOD1及LOD2建物模型產製，及臺灣通用電子</w:t>
            </w:r>
            <w:proofErr w:type="gramStart"/>
            <w:r w:rsidRPr="00345AF0">
              <w:rPr>
                <w:rFonts w:ascii="標楷體" w:eastAsia="標楷體" w:hAnsi="標楷體" w:hint="eastAsia"/>
                <w:sz w:val="28"/>
                <w:szCs w:val="28"/>
              </w:rPr>
              <w:t>地</w:t>
            </w:r>
            <w:r w:rsidRPr="00345AF0">
              <w:rPr>
                <w:rFonts w:ascii="標楷體" w:eastAsia="標楷體" w:hAnsi="標楷體" w:hint="eastAsia"/>
                <w:sz w:val="28"/>
                <w:szCs w:val="28"/>
              </w:rPr>
              <w:lastRenderedPageBreak/>
              <w:t>圖分棟建物</w:t>
            </w:r>
            <w:proofErr w:type="gramEnd"/>
            <w:r w:rsidRPr="00345AF0">
              <w:rPr>
                <w:rFonts w:ascii="標楷體" w:eastAsia="標楷體" w:hAnsi="標楷體" w:hint="eastAsia"/>
                <w:sz w:val="28"/>
                <w:szCs w:val="28"/>
              </w:rPr>
              <w:t>模型產製及更新等作業。</w:t>
            </w:r>
          </w:p>
          <w:p w14:paraId="06B2749C"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六、</w:t>
            </w:r>
            <w:r w:rsidRPr="00345AF0">
              <w:rPr>
                <w:rFonts w:ascii="標楷體" w:eastAsia="標楷體" w:hAnsi="標楷體" w:hint="eastAsia"/>
                <w:sz w:val="28"/>
                <w:szCs w:val="28"/>
              </w:rPr>
              <w:tab/>
              <w:t>擴充及維護國土</w:t>
            </w:r>
            <w:proofErr w:type="gramStart"/>
            <w:r w:rsidRPr="00345AF0">
              <w:rPr>
                <w:rFonts w:ascii="標楷體" w:eastAsia="標楷體" w:hAnsi="標楷體" w:hint="eastAsia"/>
                <w:sz w:val="28"/>
                <w:szCs w:val="28"/>
              </w:rPr>
              <w:t>測繪圖資服務</w:t>
            </w:r>
            <w:proofErr w:type="gramEnd"/>
            <w:r w:rsidRPr="00345AF0">
              <w:rPr>
                <w:rFonts w:ascii="標楷體" w:eastAsia="標楷體" w:hAnsi="標楷體" w:hint="eastAsia"/>
                <w:sz w:val="28"/>
                <w:szCs w:val="28"/>
              </w:rPr>
              <w:t>雲及多維度國家空間資訊服務平臺，持續辦理跨機關合作之相關功能開發及</w:t>
            </w:r>
            <w:proofErr w:type="gramStart"/>
            <w:r w:rsidRPr="00345AF0">
              <w:rPr>
                <w:rFonts w:ascii="標楷體" w:eastAsia="標楷體" w:hAnsi="標楷體" w:hint="eastAsia"/>
                <w:sz w:val="28"/>
                <w:szCs w:val="28"/>
              </w:rPr>
              <w:t>系統圖資更</w:t>
            </w:r>
            <w:proofErr w:type="gramEnd"/>
            <w:r w:rsidRPr="00345AF0">
              <w:rPr>
                <w:rFonts w:ascii="標楷體" w:eastAsia="標楷體" w:hAnsi="標楷體" w:hint="eastAsia"/>
                <w:sz w:val="28"/>
                <w:szCs w:val="28"/>
              </w:rPr>
              <w:t>新維護，累計服務逾3億3</w:t>
            </w:r>
            <w:proofErr w:type="gramStart"/>
            <w:r w:rsidRPr="00345AF0">
              <w:rPr>
                <w:rFonts w:ascii="標楷體" w:eastAsia="標楷體" w:hAnsi="標楷體" w:hint="eastAsia"/>
                <w:sz w:val="28"/>
                <w:szCs w:val="28"/>
              </w:rPr>
              <w:t>千萬人次</w:t>
            </w:r>
            <w:proofErr w:type="gramEnd"/>
            <w:r w:rsidRPr="00345AF0">
              <w:rPr>
                <w:rFonts w:ascii="標楷體" w:eastAsia="標楷體" w:hAnsi="標楷體" w:hint="eastAsia"/>
                <w:sz w:val="28"/>
                <w:szCs w:val="28"/>
              </w:rPr>
              <w:t>，並有811個系統介接使用。</w:t>
            </w:r>
          </w:p>
          <w:p w14:paraId="073031DC" w14:textId="0ED80AAC"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七、</w:t>
            </w:r>
            <w:r w:rsidRPr="00345AF0">
              <w:rPr>
                <w:rFonts w:ascii="標楷體" w:eastAsia="標楷體" w:hAnsi="標楷體" w:hint="eastAsia"/>
                <w:sz w:val="28"/>
                <w:szCs w:val="28"/>
              </w:rPr>
              <w:tab/>
              <w:t>辦理新北市等9個直轄市、縣(市)政府部分地區之非都市計畫地區</w:t>
            </w:r>
            <w:proofErr w:type="gramStart"/>
            <w:r w:rsidRPr="00345AF0">
              <w:rPr>
                <w:rFonts w:ascii="標楷體" w:eastAsia="標楷體" w:hAnsi="標楷體" w:hint="eastAsia"/>
                <w:sz w:val="28"/>
                <w:szCs w:val="28"/>
              </w:rPr>
              <w:t>圖解數化地</w:t>
            </w:r>
            <w:proofErr w:type="gramEnd"/>
            <w:r w:rsidRPr="00345AF0">
              <w:rPr>
                <w:rFonts w:ascii="標楷體" w:eastAsia="標楷體" w:hAnsi="標楷體" w:hint="eastAsia"/>
                <w:sz w:val="28"/>
                <w:szCs w:val="28"/>
              </w:rPr>
              <w:t>籍圖整合建置作業，面積約2</w:t>
            </w:r>
            <w:r>
              <w:rPr>
                <w:rFonts w:ascii="標楷體" w:eastAsia="標楷體" w:hAnsi="標楷體" w:hint="eastAsia"/>
                <w:sz w:val="28"/>
                <w:szCs w:val="28"/>
              </w:rPr>
              <w:t>萬</w:t>
            </w:r>
            <w:r w:rsidRPr="00345AF0">
              <w:rPr>
                <w:rFonts w:ascii="標楷體" w:eastAsia="標楷體" w:hAnsi="標楷體" w:hint="eastAsia"/>
                <w:sz w:val="28"/>
                <w:szCs w:val="28"/>
              </w:rPr>
              <w:t>3,702公頃，筆數為5萬2,327筆。</w:t>
            </w:r>
          </w:p>
          <w:p w14:paraId="5EF56657"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八、</w:t>
            </w:r>
            <w:r w:rsidRPr="00345AF0">
              <w:rPr>
                <w:rFonts w:ascii="標楷體" w:eastAsia="標楷體" w:hAnsi="標楷體" w:hint="eastAsia"/>
                <w:sz w:val="28"/>
                <w:szCs w:val="28"/>
              </w:rPr>
              <w:tab/>
              <w:t>辦理全國數值地形模型(DTM)產製更新工作，</w:t>
            </w:r>
            <w:proofErr w:type="gramStart"/>
            <w:r w:rsidRPr="00345AF0">
              <w:rPr>
                <w:rFonts w:ascii="標楷體" w:eastAsia="標楷體" w:hAnsi="標楷體" w:hint="eastAsia"/>
                <w:sz w:val="28"/>
                <w:szCs w:val="28"/>
              </w:rPr>
              <w:t>114</w:t>
            </w:r>
            <w:proofErr w:type="gramEnd"/>
            <w:r w:rsidRPr="00345AF0">
              <w:rPr>
                <w:rFonts w:ascii="標楷體" w:eastAsia="標楷體" w:hAnsi="標楷體" w:hint="eastAsia"/>
                <w:sz w:val="28"/>
                <w:szCs w:val="28"/>
              </w:rPr>
              <w:t>年度包含辦理彰化、雲林、嘉義、南投及花蓮(0403震區)等5個縣市計472</w:t>
            </w:r>
            <w:proofErr w:type="gramStart"/>
            <w:r w:rsidRPr="00345AF0">
              <w:rPr>
                <w:rFonts w:ascii="標楷體" w:eastAsia="標楷體" w:hAnsi="標楷體" w:hint="eastAsia"/>
                <w:sz w:val="28"/>
                <w:szCs w:val="28"/>
              </w:rPr>
              <w:t>圖幅數</w:t>
            </w:r>
            <w:proofErr w:type="gramEnd"/>
            <w:r w:rsidRPr="00345AF0">
              <w:rPr>
                <w:rFonts w:ascii="標楷體" w:eastAsia="標楷體" w:hAnsi="標楷體" w:hint="eastAsia"/>
                <w:sz w:val="28"/>
                <w:szCs w:val="28"/>
              </w:rPr>
              <w:t>值地形模型產製更新。</w:t>
            </w:r>
          </w:p>
          <w:p w14:paraId="0763F1E6" w14:textId="3E412FC0"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九、</w:t>
            </w:r>
            <w:r w:rsidRPr="00345AF0">
              <w:rPr>
                <w:rFonts w:ascii="標楷體" w:eastAsia="標楷體" w:hAnsi="標楷體" w:hint="eastAsia"/>
                <w:sz w:val="28"/>
                <w:szCs w:val="28"/>
              </w:rPr>
              <w:tab/>
              <w:t>數</w:t>
            </w:r>
            <w:r w:rsidRPr="00C90E0E">
              <w:rPr>
                <w:rFonts w:ascii="標楷體" w:eastAsia="標楷體" w:hAnsi="標楷體" w:hint="eastAsia"/>
                <w:sz w:val="28"/>
                <w:szCs w:val="28"/>
              </w:rPr>
              <w:t>值地形模型成果流通供應</w:t>
            </w:r>
            <w:proofErr w:type="gramStart"/>
            <w:r w:rsidRPr="00C90E0E">
              <w:rPr>
                <w:rFonts w:ascii="標楷體" w:eastAsia="標楷體" w:hAnsi="標楷體" w:hint="eastAsia"/>
                <w:sz w:val="28"/>
                <w:szCs w:val="28"/>
              </w:rPr>
              <w:t>114</w:t>
            </w:r>
            <w:proofErr w:type="gramEnd"/>
            <w:r w:rsidRPr="00C90E0E">
              <w:rPr>
                <w:rFonts w:ascii="標楷體" w:eastAsia="標楷體" w:hAnsi="標楷體" w:hint="eastAsia"/>
                <w:sz w:val="28"/>
                <w:szCs w:val="28"/>
              </w:rPr>
              <w:t>年度1月至6月共受理申請97件，提供</w:t>
            </w:r>
            <w:r w:rsidR="00C90E0E" w:rsidRPr="00C90E0E">
              <w:rPr>
                <w:rFonts w:ascii="標楷體" w:eastAsia="標楷體" w:hAnsi="標楷體" w:cs="Times New Roman" w:hint="eastAsia"/>
                <w:sz w:val="28"/>
                <w:szCs w:val="28"/>
              </w:rPr>
              <w:t>五千分之一</w:t>
            </w:r>
            <w:r w:rsidRPr="00C90E0E">
              <w:rPr>
                <w:rFonts w:ascii="標楷體" w:eastAsia="標楷體" w:hAnsi="標楷體" w:hint="eastAsia"/>
                <w:sz w:val="28"/>
                <w:szCs w:val="28"/>
              </w:rPr>
              <w:t>基本</w:t>
            </w:r>
            <w:r w:rsidRPr="00345AF0">
              <w:rPr>
                <w:rFonts w:ascii="標楷體" w:eastAsia="標楷體" w:hAnsi="標楷體" w:hint="eastAsia"/>
                <w:sz w:val="28"/>
                <w:szCs w:val="28"/>
              </w:rPr>
              <w:t>圖</w:t>
            </w:r>
            <w:proofErr w:type="gramStart"/>
            <w:r w:rsidRPr="00345AF0">
              <w:rPr>
                <w:rFonts w:ascii="標楷體" w:eastAsia="標楷體" w:hAnsi="標楷體" w:hint="eastAsia"/>
                <w:sz w:val="28"/>
                <w:szCs w:val="28"/>
              </w:rPr>
              <w:t>圖幅</w:t>
            </w:r>
            <w:proofErr w:type="gramEnd"/>
            <w:r w:rsidRPr="00345AF0">
              <w:rPr>
                <w:rFonts w:ascii="標楷體" w:eastAsia="標楷體" w:hAnsi="標楷體" w:hint="eastAsia"/>
                <w:sz w:val="28"/>
                <w:szCs w:val="28"/>
              </w:rPr>
              <w:t>數9萬7,071幅。</w:t>
            </w:r>
          </w:p>
          <w:p w14:paraId="2043B350" w14:textId="77777777" w:rsidR="00345AF0" w:rsidRPr="00345AF0" w:rsidRDefault="00345AF0" w:rsidP="00345AF0">
            <w:pPr>
              <w:pStyle w:val="Web"/>
              <w:spacing w:before="0" w:beforeAutospacing="0" w:after="0" w:afterAutospacing="0" w:line="380" w:lineRule="exact"/>
              <w:ind w:left="566" w:hangingChars="202" w:hanging="566"/>
              <w:rPr>
                <w:rFonts w:ascii="標楷體" w:eastAsia="標楷體" w:hAnsi="標楷體"/>
                <w:sz w:val="28"/>
                <w:szCs w:val="28"/>
              </w:rPr>
            </w:pPr>
            <w:r w:rsidRPr="00345AF0">
              <w:rPr>
                <w:rFonts w:ascii="標楷體" w:eastAsia="標楷體" w:hAnsi="標楷體" w:hint="eastAsia"/>
                <w:sz w:val="28"/>
                <w:szCs w:val="28"/>
              </w:rPr>
              <w:t>十、</w:t>
            </w:r>
            <w:r w:rsidRPr="00345AF0">
              <w:rPr>
                <w:rFonts w:ascii="標楷體" w:eastAsia="標楷體" w:hAnsi="標楷體" w:hint="eastAsia"/>
                <w:sz w:val="28"/>
                <w:szCs w:val="28"/>
              </w:rPr>
              <w:tab/>
              <w:t>完成5萬6,446筆新成屋建號建置三</w:t>
            </w:r>
            <w:proofErr w:type="gramStart"/>
            <w:r w:rsidRPr="00345AF0">
              <w:rPr>
                <w:rFonts w:ascii="標楷體" w:eastAsia="標楷體" w:hAnsi="標楷體" w:hint="eastAsia"/>
                <w:sz w:val="28"/>
                <w:szCs w:val="28"/>
              </w:rPr>
              <w:t>維地籍</w:t>
            </w:r>
            <w:proofErr w:type="gramEnd"/>
            <w:r w:rsidRPr="00345AF0">
              <w:rPr>
                <w:rFonts w:ascii="標楷體" w:eastAsia="標楷體" w:hAnsi="標楷體" w:hint="eastAsia"/>
                <w:sz w:val="28"/>
                <w:szCs w:val="28"/>
              </w:rPr>
              <w:t>產權</w:t>
            </w:r>
            <w:proofErr w:type="gramStart"/>
            <w:r w:rsidRPr="00345AF0">
              <w:rPr>
                <w:rFonts w:ascii="標楷體" w:eastAsia="標楷體" w:hAnsi="標楷體" w:hint="eastAsia"/>
                <w:sz w:val="28"/>
                <w:szCs w:val="28"/>
              </w:rPr>
              <w:t>空間圖</w:t>
            </w:r>
            <w:proofErr w:type="gramEnd"/>
            <w:r w:rsidRPr="00345AF0">
              <w:rPr>
                <w:rFonts w:ascii="標楷體" w:eastAsia="標楷體" w:hAnsi="標楷體" w:hint="eastAsia"/>
                <w:sz w:val="28"/>
                <w:szCs w:val="28"/>
              </w:rPr>
              <w:t>資，以及71萬569筆既有成屋建號資料與三維國家底圖接合。</w:t>
            </w:r>
          </w:p>
          <w:p w14:paraId="626431EA" w14:textId="6042C4B9" w:rsidR="00AF6855" w:rsidRPr="00DF621A" w:rsidRDefault="00345AF0" w:rsidP="00A331C9">
            <w:pPr>
              <w:pStyle w:val="Web"/>
              <w:spacing w:before="0" w:beforeAutospacing="0" w:after="0" w:afterAutospacing="0" w:line="380" w:lineRule="exact"/>
              <w:ind w:left="888" w:hangingChars="317" w:hanging="888"/>
              <w:rPr>
                <w:rFonts w:ascii="標楷體" w:eastAsia="標楷體" w:hAnsi="標楷體"/>
                <w:sz w:val="28"/>
                <w:szCs w:val="28"/>
              </w:rPr>
            </w:pPr>
            <w:r w:rsidRPr="00345AF0">
              <w:rPr>
                <w:rFonts w:ascii="標楷體" w:eastAsia="標楷體" w:hAnsi="標楷體" w:hint="eastAsia"/>
                <w:sz w:val="28"/>
                <w:szCs w:val="28"/>
              </w:rPr>
              <w:t>十一、</w:t>
            </w:r>
            <w:r w:rsidRPr="00345AF0">
              <w:rPr>
                <w:rFonts w:ascii="標楷體" w:eastAsia="標楷體" w:hAnsi="標楷體" w:hint="eastAsia"/>
                <w:sz w:val="28"/>
                <w:szCs w:val="28"/>
              </w:rPr>
              <w:tab/>
              <w:t>持續優化地籍資料供應至產業界及民間團體及公務機關相關作業，114年1月至6月份流通筆數計8,584萬2,096筆，基於資料共享其中對公務機關僅計量不收費。</w:t>
            </w:r>
          </w:p>
        </w:tc>
      </w:tr>
      <w:tr w:rsidR="00E3587E" w:rsidRPr="004B5906" w14:paraId="70E6E2F8" w14:textId="77777777" w:rsidTr="00BF4CE3">
        <w:tc>
          <w:tcPr>
            <w:tcW w:w="1985" w:type="dxa"/>
            <w:vMerge/>
          </w:tcPr>
          <w:p w14:paraId="615983CB" w14:textId="77777777" w:rsidR="00E3587E" w:rsidRPr="00DC3A2E" w:rsidRDefault="00E3587E" w:rsidP="00E3587E">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4221F3AA" w14:textId="25F23E9C" w:rsidR="00E3587E" w:rsidRPr="00DF621A" w:rsidRDefault="00E3587E" w:rsidP="00E3587E">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海域測繪與多</w:t>
            </w:r>
            <w:proofErr w:type="gramStart"/>
            <w:r w:rsidRPr="00DF621A">
              <w:rPr>
                <w:rFonts w:ascii="標楷體" w:eastAsia="標楷體" w:hAnsi="標楷體" w:hint="eastAsia"/>
                <w:spacing w:val="-6"/>
                <w:sz w:val="28"/>
                <w:szCs w:val="28"/>
              </w:rPr>
              <w:t>維圖資</w:t>
            </w:r>
            <w:proofErr w:type="gramEnd"/>
            <w:r w:rsidRPr="00DF621A">
              <w:rPr>
                <w:rFonts w:ascii="標楷體" w:eastAsia="標楷體" w:hAnsi="標楷體" w:hint="eastAsia"/>
                <w:spacing w:val="-6"/>
                <w:sz w:val="28"/>
                <w:szCs w:val="28"/>
              </w:rPr>
              <w:t>應用發展計畫</w:t>
            </w:r>
          </w:p>
        </w:tc>
        <w:tc>
          <w:tcPr>
            <w:tcW w:w="5103" w:type="dxa"/>
          </w:tcPr>
          <w:p w14:paraId="4EEBA26A"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w:t>
            </w:r>
            <w:r w:rsidRPr="00B076D5">
              <w:rPr>
                <w:rFonts w:ascii="標楷體" w:eastAsia="標楷體" w:hAnsi="標楷體" w:hint="eastAsia"/>
                <w:sz w:val="28"/>
                <w:szCs w:val="28"/>
              </w:rPr>
              <w:tab/>
              <w:t>完成S-100系列</w:t>
            </w:r>
            <w:proofErr w:type="gramStart"/>
            <w:r w:rsidRPr="00B076D5">
              <w:rPr>
                <w:rFonts w:ascii="標楷體" w:eastAsia="標楷體" w:hAnsi="標楷體" w:hint="eastAsia"/>
                <w:sz w:val="28"/>
                <w:szCs w:val="28"/>
              </w:rPr>
              <w:t>海域圖資資料庫</w:t>
            </w:r>
            <w:proofErr w:type="gramEnd"/>
            <w:r w:rsidRPr="00B076D5">
              <w:rPr>
                <w:rFonts w:ascii="標楷體" w:eastAsia="標楷體" w:hAnsi="標楷體" w:hint="eastAsia"/>
                <w:sz w:val="28"/>
                <w:szCs w:val="28"/>
              </w:rPr>
              <w:t>軟體採購與既有軟體更新維護工作。</w:t>
            </w:r>
          </w:p>
          <w:p w14:paraId="40C29EE4"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w:t>
            </w:r>
            <w:r w:rsidRPr="00B076D5">
              <w:rPr>
                <w:rFonts w:ascii="標楷體" w:eastAsia="標楷體" w:hAnsi="標楷體" w:hint="eastAsia"/>
                <w:sz w:val="28"/>
                <w:szCs w:val="28"/>
              </w:rPr>
              <w:tab/>
              <w:t>為瞭解國際海道測量組織(IHO)運作模式及電子航行圖（ENC）測繪技術發展與成果，派員赴加拿大參加「國際海道測量組織(IHO)認證海道測量培訓課程」。</w:t>
            </w:r>
          </w:p>
          <w:p w14:paraId="2B8D9055" w14:textId="05565744" w:rsidR="00E3587E" w:rsidRPr="00345AF0"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三、</w:t>
            </w:r>
            <w:r w:rsidRPr="00B076D5">
              <w:rPr>
                <w:rFonts w:ascii="標楷體" w:eastAsia="標楷體" w:hAnsi="標楷體" w:hint="eastAsia"/>
                <w:sz w:val="28"/>
                <w:szCs w:val="28"/>
              </w:rPr>
              <w:tab/>
            </w:r>
            <w:r w:rsidRPr="00B076D5">
              <w:rPr>
                <w:rFonts w:ascii="標楷體" w:eastAsia="標楷體" w:hAnsi="標楷體" w:hint="eastAsia"/>
                <w:sz w:val="28"/>
                <w:szCs w:val="28"/>
              </w:rPr>
              <w:tab/>
              <w:t>持續辦理臺灣周邊海域基礎調查、海域測繪</w:t>
            </w:r>
            <w:proofErr w:type="gramStart"/>
            <w:r w:rsidRPr="00B076D5">
              <w:rPr>
                <w:rFonts w:ascii="標楷體" w:eastAsia="標楷體" w:hAnsi="標楷體" w:hint="eastAsia"/>
                <w:sz w:val="28"/>
                <w:szCs w:val="28"/>
              </w:rPr>
              <w:t>與底質檢測</w:t>
            </w:r>
            <w:proofErr w:type="gramEnd"/>
            <w:r w:rsidRPr="00B076D5">
              <w:rPr>
                <w:rFonts w:ascii="標楷體" w:eastAsia="標楷體" w:hAnsi="標楷體" w:hint="eastAsia"/>
                <w:sz w:val="28"/>
                <w:szCs w:val="28"/>
              </w:rPr>
              <w:t>、島礁變遷監測管理暨製圖輔助水深資料產製、測深無人船智慧應用暨精密單點定位服務系統優化、智慧</w:t>
            </w:r>
            <w:proofErr w:type="gramStart"/>
            <w:r w:rsidRPr="00B076D5">
              <w:rPr>
                <w:rFonts w:ascii="標楷體" w:eastAsia="標楷體" w:hAnsi="標楷體" w:hint="eastAsia"/>
                <w:sz w:val="28"/>
                <w:szCs w:val="28"/>
              </w:rPr>
              <w:t>航行圖資</w:t>
            </w:r>
            <w:proofErr w:type="gramEnd"/>
            <w:r w:rsidRPr="00B076D5">
              <w:rPr>
                <w:rFonts w:ascii="標楷體" w:eastAsia="標楷體" w:hAnsi="標楷體" w:hint="eastAsia"/>
                <w:sz w:val="28"/>
                <w:szCs w:val="28"/>
              </w:rPr>
              <w:t>與海事加值應用服務、臺灣電子航行圖(ENC)</w:t>
            </w:r>
            <w:proofErr w:type="gramStart"/>
            <w:r w:rsidRPr="00B076D5">
              <w:rPr>
                <w:rFonts w:ascii="標楷體" w:eastAsia="標楷體" w:hAnsi="標楷體" w:hint="eastAsia"/>
                <w:sz w:val="28"/>
                <w:szCs w:val="28"/>
              </w:rPr>
              <w:t>測製</w:t>
            </w:r>
            <w:proofErr w:type="gramEnd"/>
            <w:r w:rsidRPr="00B076D5">
              <w:rPr>
                <w:rFonts w:ascii="標楷體" w:eastAsia="標楷體" w:hAnsi="標楷體" w:hint="eastAsia"/>
                <w:sz w:val="28"/>
                <w:szCs w:val="28"/>
              </w:rPr>
              <w:t>與發行、海域資料應用</w:t>
            </w:r>
            <w:proofErr w:type="gramStart"/>
            <w:r w:rsidRPr="00B076D5">
              <w:rPr>
                <w:rFonts w:ascii="標楷體" w:eastAsia="標楷體" w:hAnsi="標楷體" w:hint="eastAsia"/>
                <w:sz w:val="28"/>
                <w:szCs w:val="28"/>
              </w:rPr>
              <w:t>與圖資</w:t>
            </w:r>
            <w:proofErr w:type="gramEnd"/>
            <w:r w:rsidRPr="00B076D5">
              <w:rPr>
                <w:rFonts w:ascii="標楷體" w:eastAsia="標楷體" w:hAnsi="標楷體" w:hint="eastAsia"/>
                <w:sz w:val="28"/>
                <w:szCs w:val="28"/>
              </w:rPr>
              <w:t>加值服務，以及我國海域爭端解決及海洋法政人才培訓等工作。</w:t>
            </w:r>
          </w:p>
        </w:tc>
      </w:tr>
      <w:tr w:rsidR="00E3587E" w:rsidRPr="004B5906" w14:paraId="59A59C06" w14:textId="77777777" w:rsidTr="00BF4CE3">
        <w:tc>
          <w:tcPr>
            <w:tcW w:w="1985" w:type="dxa"/>
            <w:vMerge/>
          </w:tcPr>
          <w:p w14:paraId="649E38FB" w14:textId="77777777" w:rsidR="00E3587E" w:rsidRPr="00DC3A2E" w:rsidRDefault="00E3587E" w:rsidP="00E3587E">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24FCDCD0" w14:textId="637A4138" w:rsidR="00E3587E" w:rsidRPr="00DF621A" w:rsidRDefault="00F14189" w:rsidP="00E3587E">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地下水保育管理暨地層下陷防治第4期計畫</w:t>
            </w:r>
          </w:p>
        </w:tc>
        <w:tc>
          <w:tcPr>
            <w:tcW w:w="5103" w:type="dxa"/>
          </w:tcPr>
          <w:p w14:paraId="2BCB9BC0" w14:textId="0109C7B0"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w:t>
            </w:r>
            <w:r w:rsidRPr="00B076D5">
              <w:rPr>
                <w:rFonts w:ascii="標楷體" w:eastAsia="標楷體" w:hAnsi="標楷體" w:hint="eastAsia"/>
                <w:sz w:val="28"/>
                <w:szCs w:val="28"/>
              </w:rPr>
              <w:tab/>
              <w:t>採購新式重力儀(CG-6)2部，並執行200點次重力觀測作業。</w:t>
            </w:r>
          </w:p>
          <w:p w14:paraId="5B40A277" w14:textId="3D22EC31" w:rsidR="00E3587E" w:rsidRPr="00345AF0"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w:t>
            </w:r>
            <w:r w:rsidRPr="00B076D5">
              <w:rPr>
                <w:rFonts w:ascii="標楷體" w:eastAsia="標楷體" w:hAnsi="標楷體" w:hint="eastAsia"/>
                <w:sz w:val="28"/>
                <w:szCs w:val="28"/>
              </w:rPr>
              <w:tab/>
              <w:t>辦理臺灣地球科學聯合學術研討會-「利用地表形變與重力觀測協助地下水資源監測與管理的美國實務經驗」，透過美國專家來</w:t>
            </w:r>
            <w:proofErr w:type="gramStart"/>
            <w:r w:rsidRPr="00B076D5">
              <w:rPr>
                <w:rFonts w:ascii="標楷體" w:eastAsia="標楷體" w:hAnsi="標楷體" w:hint="eastAsia"/>
                <w:sz w:val="28"/>
                <w:szCs w:val="28"/>
              </w:rPr>
              <w:t>臺</w:t>
            </w:r>
            <w:proofErr w:type="gramEnd"/>
            <w:r w:rsidRPr="00B076D5">
              <w:rPr>
                <w:rFonts w:ascii="標楷體" w:eastAsia="標楷體" w:hAnsi="標楷體" w:hint="eastAsia"/>
                <w:sz w:val="28"/>
                <w:szCs w:val="28"/>
              </w:rPr>
              <w:t>專題演講，以促進國際技術交流與經驗分享。</w:t>
            </w:r>
          </w:p>
        </w:tc>
      </w:tr>
      <w:tr w:rsidR="008B6FDC" w:rsidRPr="004B5906" w14:paraId="634EDF6D" w14:textId="77777777" w:rsidTr="00BF4CE3">
        <w:tc>
          <w:tcPr>
            <w:tcW w:w="1985" w:type="dxa"/>
            <w:vMerge/>
          </w:tcPr>
          <w:p w14:paraId="415F887E" w14:textId="77777777" w:rsidR="008B6FDC" w:rsidRPr="00DC3A2E" w:rsidRDefault="008B6FDC"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09041C59" w14:textId="410BD0FD" w:rsidR="008B6FDC" w:rsidRPr="00DF621A" w:rsidRDefault="00F14189" w:rsidP="008B6FDC">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國土空間資訊數位基礎建設及加值應用計畫</w:t>
            </w:r>
          </w:p>
        </w:tc>
        <w:tc>
          <w:tcPr>
            <w:tcW w:w="5103" w:type="dxa"/>
          </w:tcPr>
          <w:p w14:paraId="1060624E"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w:t>
            </w:r>
            <w:r w:rsidRPr="00B076D5">
              <w:rPr>
                <w:rFonts w:ascii="標楷體" w:eastAsia="標楷體" w:hAnsi="標楷體" w:hint="eastAsia"/>
                <w:sz w:val="28"/>
                <w:szCs w:val="28"/>
              </w:rPr>
              <w:tab/>
              <w:t>發展國家空間資訊平</w:t>
            </w:r>
            <w:proofErr w:type="gramStart"/>
            <w:r w:rsidRPr="00B076D5">
              <w:rPr>
                <w:rFonts w:ascii="標楷體" w:eastAsia="標楷體" w:hAnsi="標楷體" w:hint="eastAsia"/>
                <w:sz w:val="28"/>
                <w:szCs w:val="28"/>
              </w:rPr>
              <w:t>臺</w:t>
            </w:r>
            <w:proofErr w:type="gramEnd"/>
            <w:r w:rsidRPr="00B076D5">
              <w:rPr>
                <w:rFonts w:ascii="標楷體" w:eastAsia="標楷體" w:hAnsi="標楷體" w:hint="eastAsia"/>
                <w:sz w:val="28"/>
                <w:szCs w:val="28"/>
              </w:rPr>
              <w:t>決策應用服務，以</w:t>
            </w:r>
            <w:proofErr w:type="gramStart"/>
            <w:r w:rsidRPr="00B076D5">
              <w:rPr>
                <w:rFonts w:ascii="標楷體" w:eastAsia="標楷體" w:hAnsi="標楷體" w:hint="eastAsia"/>
                <w:sz w:val="28"/>
                <w:szCs w:val="28"/>
              </w:rPr>
              <w:t>落實跨域服</w:t>
            </w:r>
            <w:proofErr w:type="gramEnd"/>
            <w:r w:rsidRPr="00B076D5">
              <w:rPr>
                <w:rFonts w:ascii="標楷體" w:eastAsia="標楷體" w:hAnsi="標楷體" w:hint="eastAsia"/>
                <w:sz w:val="28"/>
                <w:szCs w:val="28"/>
              </w:rPr>
              <w:t>務整合及協作，目前辦理整合型服務入口網及跨</w:t>
            </w:r>
            <w:proofErr w:type="gramStart"/>
            <w:r w:rsidRPr="00B076D5">
              <w:rPr>
                <w:rFonts w:ascii="標楷體" w:eastAsia="標楷體" w:hAnsi="標楷體" w:hint="eastAsia"/>
                <w:sz w:val="28"/>
                <w:szCs w:val="28"/>
              </w:rPr>
              <w:t>機關圖資協</w:t>
            </w:r>
            <w:proofErr w:type="gramEnd"/>
            <w:r w:rsidRPr="00B076D5">
              <w:rPr>
                <w:rFonts w:ascii="標楷體" w:eastAsia="標楷體" w:hAnsi="標楷體" w:hint="eastAsia"/>
                <w:sz w:val="28"/>
                <w:szCs w:val="28"/>
              </w:rPr>
              <w:t>作平臺之系統分析設計。</w:t>
            </w:r>
          </w:p>
          <w:p w14:paraId="5CA80D65"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w:t>
            </w:r>
            <w:r w:rsidRPr="00B076D5">
              <w:rPr>
                <w:rFonts w:ascii="標楷體" w:eastAsia="標楷體" w:hAnsi="標楷體" w:hint="eastAsia"/>
                <w:sz w:val="28"/>
                <w:szCs w:val="28"/>
              </w:rPr>
              <w:tab/>
              <w:t>辦理國家底圖應用服務深化，整合相關單位雲端資源，強化應用串接之基礎建設，並持續精進三</w:t>
            </w:r>
            <w:proofErr w:type="gramStart"/>
            <w:r w:rsidRPr="00B076D5">
              <w:rPr>
                <w:rFonts w:ascii="標楷體" w:eastAsia="標楷體" w:hAnsi="標楷體" w:hint="eastAsia"/>
                <w:sz w:val="28"/>
                <w:szCs w:val="28"/>
              </w:rPr>
              <w:t>維底圖</w:t>
            </w:r>
            <w:proofErr w:type="gramEnd"/>
            <w:r w:rsidRPr="00B076D5">
              <w:rPr>
                <w:rFonts w:ascii="標楷體" w:eastAsia="標楷體" w:hAnsi="標楷體" w:hint="eastAsia"/>
                <w:sz w:val="28"/>
                <w:szCs w:val="28"/>
              </w:rPr>
              <w:t>網路服務。</w:t>
            </w:r>
          </w:p>
          <w:p w14:paraId="3616CB56"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lastRenderedPageBreak/>
              <w:t>三、</w:t>
            </w:r>
            <w:r w:rsidRPr="00B076D5">
              <w:rPr>
                <w:rFonts w:ascii="標楷體" w:eastAsia="標楷體" w:hAnsi="標楷體" w:hint="eastAsia"/>
                <w:sz w:val="28"/>
                <w:szCs w:val="28"/>
              </w:rPr>
              <w:tab/>
              <w:t>辦理DTM基礎服務優化、三</w:t>
            </w:r>
            <w:proofErr w:type="gramStart"/>
            <w:r w:rsidRPr="00B076D5">
              <w:rPr>
                <w:rFonts w:ascii="標楷體" w:eastAsia="標楷體" w:hAnsi="標楷體" w:hint="eastAsia"/>
                <w:sz w:val="28"/>
                <w:szCs w:val="28"/>
              </w:rPr>
              <w:t>維地籍</w:t>
            </w:r>
            <w:proofErr w:type="gramEnd"/>
            <w:r w:rsidRPr="00B076D5">
              <w:rPr>
                <w:rFonts w:ascii="標楷體" w:eastAsia="標楷體" w:hAnsi="標楷體" w:hint="eastAsia"/>
                <w:sz w:val="28"/>
                <w:szCs w:val="28"/>
              </w:rPr>
              <w:t>建號定位點API發布及門牌位置雲端化系統建置。</w:t>
            </w:r>
          </w:p>
          <w:p w14:paraId="23836E72"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四、</w:t>
            </w:r>
            <w:r w:rsidRPr="00B076D5">
              <w:rPr>
                <w:rFonts w:ascii="標楷體" w:eastAsia="標楷體" w:hAnsi="標楷體" w:hint="eastAsia"/>
                <w:sz w:val="28"/>
                <w:szCs w:val="28"/>
              </w:rPr>
              <w:tab/>
              <w:t>精</w:t>
            </w:r>
            <w:proofErr w:type="gramStart"/>
            <w:r w:rsidRPr="00B076D5">
              <w:rPr>
                <w:rFonts w:ascii="標楷體" w:eastAsia="標楷體" w:hAnsi="標楷體" w:hint="eastAsia"/>
                <w:sz w:val="28"/>
                <w:szCs w:val="28"/>
              </w:rPr>
              <w:t>準</w:t>
            </w:r>
            <w:proofErr w:type="gramEnd"/>
            <w:r w:rsidRPr="00B076D5">
              <w:rPr>
                <w:rFonts w:ascii="標楷體" w:eastAsia="標楷體" w:hAnsi="標楷體" w:hint="eastAsia"/>
                <w:sz w:val="28"/>
                <w:szCs w:val="28"/>
              </w:rPr>
              <w:t>定位服務基礎建設維護，114年截至6月底已提供4萬1,126人次即時動態定位服務，完成e-GNSS系統坐標與三</w:t>
            </w:r>
            <w:proofErr w:type="gramStart"/>
            <w:r w:rsidRPr="00B076D5">
              <w:rPr>
                <w:rFonts w:ascii="標楷體" w:eastAsia="標楷體" w:hAnsi="標楷體" w:hint="eastAsia"/>
                <w:sz w:val="28"/>
                <w:szCs w:val="28"/>
              </w:rPr>
              <w:t>維坐</w:t>
            </w:r>
            <w:proofErr w:type="gramEnd"/>
            <w:r w:rsidRPr="00B076D5">
              <w:rPr>
                <w:rFonts w:ascii="標楷體" w:eastAsia="標楷體" w:hAnsi="標楷體" w:hint="eastAsia"/>
                <w:sz w:val="28"/>
                <w:szCs w:val="28"/>
              </w:rPr>
              <w:t>標轉換模型更新。</w:t>
            </w:r>
          </w:p>
          <w:p w14:paraId="0430DAD8"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五、</w:t>
            </w:r>
            <w:r w:rsidRPr="00B076D5">
              <w:rPr>
                <w:rFonts w:ascii="標楷體" w:eastAsia="標楷體" w:hAnsi="標楷體" w:hint="eastAsia"/>
                <w:sz w:val="28"/>
                <w:szCs w:val="28"/>
              </w:rPr>
              <w:tab/>
              <w:t>國土</w:t>
            </w:r>
            <w:proofErr w:type="gramStart"/>
            <w:r w:rsidRPr="00B076D5">
              <w:rPr>
                <w:rFonts w:ascii="標楷體" w:eastAsia="標楷體" w:hAnsi="標楷體" w:hint="eastAsia"/>
                <w:sz w:val="28"/>
                <w:szCs w:val="28"/>
              </w:rPr>
              <w:t>測繪圖資</w:t>
            </w:r>
            <w:proofErr w:type="gramEnd"/>
            <w:r w:rsidRPr="00B076D5">
              <w:rPr>
                <w:rFonts w:ascii="標楷體" w:eastAsia="標楷體" w:hAnsi="標楷體" w:hint="eastAsia"/>
                <w:sz w:val="28"/>
                <w:szCs w:val="28"/>
              </w:rPr>
              <w:t>e商城雲端化前置作業，提供各類國土測繪成果檢索及申購服務，目前累計服務逾140萬4,102人次。</w:t>
            </w:r>
          </w:p>
          <w:p w14:paraId="61483242"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六、</w:t>
            </w:r>
            <w:r w:rsidRPr="00B076D5">
              <w:rPr>
                <w:rFonts w:ascii="標楷體" w:eastAsia="標楷體" w:hAnsi="標楷體" w:hint="eastAsia"/>
                <w:sz w:val="28"/>
                <w:szCs w:val="28"/>
              </w:rPr>
              <w:tab/>
              <w:t>試辦臺灣通用電子地圖多領域協作與應用串接優化案例及試辦導入精進</w:t>
            </w:r>
            <w:proofErr w:type="gramStart"/>
            <w:r w:rsidRPr="00B076D5">
              <w:rPr>
                <w:rFonts w:ascii="標楷體" w:eastAsia="標楷體" w:hAnsi="標楷體" w:hint="eastAsia"/>
                <w:sz w:val="28"/>
                <w:szCs w:val="28"/>
              </w:rPr>
              <w:t>多元圖資整合</w:t>
            </w:r>
            <w:proofErr w:type="gramEnd"/>
            <w:r w:rsidRPr="00B076D5">
              <w:rPr>
                <w:rFonts w:ascii="標楷體" w:eastAsia="標楷體" w:hAnsi="標楷體" w:hint="eastAsia"/>
                <w:sz w:val="28"/>
                <w:szCs w:val="28"/>
              </w:rPr>
              <w:t>技術，目前辦理優化案例</w:t>
            </w:r>
            <w:proofErr w:type="gramStart"/>
            <w:r w:rsidRPr="00B076D5">
              <w:rPr>
                <w:rFonts w:ascii="標楷體" w:eastAsia="標楷體" w:hAnsi="標楷體" w:hint="eastAsia"/>
                <w:sz w:val="28"/>
                <w:szCs w:val="28"/>
              </w:rPr>
              <w:t>及圖資整</w:t>
            </w:r>
            <w:proofErr w:type="gramEnd"/>
            <w:r w:rsidRPr="00B076D5">
              <w:rPr>
                <w:rFonts w:ascii="標楷體" w:eastAsia="標楷體" w:hAnsi="標楷體" w:hint="eastAsia"/>
                <w:sz w:val="28"/>
                <w:szCs w:val="28"/>
              </w:rPr>
              <w:t>合技術試辦工作。</w:t>
            </w:r>
          </w:p>
          <w:p w14:paraId="29BD0B1C"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七、</w:t>
            </w:r>
            <w:r w:rsidRPr="00B076D5">
              <w:rPr>
                <w:rFonts w:ascii="標楷體" w:eastAsia="標楷體" w:hAnsi="標楷體" w:hint="eastAsia"/>
                <w:sz w:val="28"/>
                <w:szCs w:val="28"/>
              </w:rPr>
              <w:tab/>
              <w:t>辦理地形圖</w:t>
            </w:r>
            <w:proofErr w:type="gramStart"/>
            <w:r w:rsidRPr="00B076D5">
              <w:rPr>
                <w:rFonts w:ascii="標楷體" w:eastAsia="標楷體" w:hAnsi="標楷體" w:hint="eastAsia"/>
                <w:sz w:val="28"/>
                <w:szCs w:val="28"/>
              </w:rPr>
              <w:t>徵</w:t>
            </w:r>
            <w:proofErr w:type="gramEnd"/>
            <w:r w:rsidRPr="00B076D5">
              <w:rPr>
                <w:rFonts w:ascii="標楷體" w:eastAsia="標楷體" w:hAnsi="標楷體" w:hint="eastAsia"/>
                <w:sz w:val="28"/>
                <w:szCs w:val="28"/>
              </w:rPr>
              <w:t>空間資料庫架構先期規劃作業，並持續研蒐相關技術發展資訊。</w:t>
            </w:r>
          </w:p>
          <w:p w14:paraId="545FF1AF"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八、</w:t>
            </w:r>
            <w:r w:rsidRPr="00B076D5">
              <w:rPr>
                <w:rFonts w:ascii="標楷體" w:eastAsia="標楷體" w:hAnsi="標楷體" w:hint="eastAsia"/>
                <w:sz w:val="28"/>
                <w:szCs w:val="28"/>
              </w:rPr>
              <w:tab/>
              <w:t>完成2場次國家底圖校園推廣研習會及1場次成果發表會，以維持國家底圖分組運作。</w:t>
            </w:r>
          </w:p>
          <w:p w14:paraId="1E37F215" w14:textId="7FC7AF78" w:rsidR="008B6FDC" w:rsidRPr="00DF621A"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九、</w:t>
            </w:r>
            <w:r w:rsidRPr="00B076D5">
              <w:rPr>
                <w:rFonts w:ascii="標楷體" w:eastAsia="標楷體" w:hAnsi="標楷體" w:hint="eastAsia"/>
                <w:sz w:val="28"/>
                <w:szCs w:val="28"/>
              </w:rPr>
              <w:tab/>
              <w:t>辦理國家底圖分組第8次會議、國家底圖</w:t>
            </w:r>
            <w:proofErr w:type="gramStart"/>
            <w:r w:rsidRPr="00B076D5">
              <w:rPr>
                <w:rFonts w:ascii="標楷體" w:eastAsia="標楷體" w:hAnsi="標楷體" w:hint="eastAsia"/>
                <w:sz w:val="28"/>
                <w:szCs w:val="28"/>
              </w:rPr>
              <w:t>圖</w:t>
            </w:r>
            <w:proofErr w:type="gramEnd"/>
            <w:r w:rsidRPr="00B076D5">
              <w:rPr>
                <w:rFonts w:ascii="標楷體" w:eastAsia="標楷體" w:hAnsi="標楷體" w:hint="eastAsia"/>
                <w:sz w:val="28"/>
                <w:szCs w:val="28"/>
              </w:rPr>
              <w:t>資需求機關訪談1場、彙編國家底圖科普文章8篇、國家底圖分組網站功能擴充（多因子驗證功能、科普文章頁面、應用案例頁面）、維運及資通安全管理。</w:t>
            </w:r>
          </w:p>
        </w:tc>
      </w:tr>
      <w:tr w:rsidR="00F14189" w:rsidRPr="004B5906" w14:paraId="2A697456" w14:textId="77777777" w:rsidTr="00BF4CE3">
        <w:tc>
          <w:tcPr>
            <w:tcW w:w="1985" w:type="dxa"/>
            <w:vMerge/>
          </w:tcPr>
          <w:p w14:paraId="772A6EC9" w14:textId="77777777" w:rsidR="00F14189" w:rsidRPr="00DC3A2E" w:rsidRDefault="00F14189"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31E91B98" w14:textId="76301398" w:rsidR="00F14189" w:rsidRPr="00F14189" w:rsidRDefault="00F14189" w:rsidP="008B6FDC">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自駕車用高精地圖與導航安全關鍵技術整合研發計畫</w:t>
            </w:r>
          </w:p>
        </w:tc>
        <w:tc>
          <w:tcPr>
            <w:tcW w:w="5103" w:type="dxa"/>
          </w:tcPr>
          <w:p w14:paraId="25015A87"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w:t>
            </w:r>
            <w:r w:rsidRPr="00B076D5">
              <w:rPr>
                <w:rFonts w:ascii="標楷體" w:eastAsia="標楷體" w:hAnsi="標楷體" w:hint="eastAsia"/>
                <w:sz w:val="28"/>
                <w:szCs w:val="28"/>
              </w:rPr>
              <w:tab/>
              <w:t>提出高精地圖標準修正版本、完成道路標線半自動化製圖工具及</w:t>
            </w:r>
            <w:proofErr w:type="gramStart"/>
            <w:r w:rsidRPr="00B076D5">
              <w:rPr>
                <w:rFonts w:ascii="標楷體" w:eastAsia="標楷體" w:hAnsi="標楷體" w:hint="eastAsia"/>
                <w:sz w:val="28"/>
                <w:szCs w:val="28"/>
              </w:rPr>
              <w:t>桿</w:t>
            </w:r>
            <w:proofErr w:type="gramEnd"/>
            <w:r w:rsidRPr="00B076D5">
              <w:rPr>
                <w:rFonts w:ascii="標楷體" w:eastAsia="標楷體" w:hAnsi="標楷體" w:hint="eastAsia"/>
                <w:sz w:val="28"/>
                <w:szCs w:val="28"/>
              </w:rPr>
              <w:t>件變異偵測工具，並提供廠商測試使用，修正工具效能；提出數位</w:t>
            </w:r>
            <w:proofErr w:type="gramStart"/>
            <w:r w:rsidRPr="00B076D5">
              <w:rPr>
                <w:rFonts w:ascii="標楷體" w:eastAsia="標楷體" w:hAnsi="標楷體" w:hint="eastAsia"/>
                <w:sz w:val="28"/>
                <w:szCs w:val="28"/>
              </w:rPr>
              <w:t>道路圖資更新</w:t>
            </w:r>
            <w:proofErr w:type="gramEnd"/>
            <w:r w:rsidRPr="00B076D5">
              <w:rPr>
                <w:rFonts w:ascii="標楷體" w:eastAsia="標楷體" w:hAnsi="標楷體" w:hint="eastAsia"/>
                <w:sz w:val="28"/>
                <w:szCs w:val="28"/>
              </w:rPr>
              <w:t>及管理機制，以桃園機場</w:t>
            </w:r>
            <w:r w:rsidRPr="00B076D5">
              <w:rPr>
                <w:rFonts w:ascii="標楷體" w:eastAsia="標楷體" w:hAnsi="標楷體" w:hint="eastAsia"/>
                <w:sz w:val="28"/>
                <w:szCs w:val="28"/>
              </w:rPr>
              <w:lastRenderedPageBreak/>
              <w:t>及新竹</w:t>
            </w:r>
            <w:proofErr w:type="gramStart"/>
            <w:r w:rsidRPr="00B076D5">
              <w:rPr>
                <w:rFonts w:ascii="標楷體" w:eastAsia="標楷體" w:hAnsi="標楷體" w:hint="eastAsia"/>
                <w:sz w:val="28"/>
                <w:szCs w:val="28"/>
              </w:rPr>
              <w:t>市場域為</w:t>
            </w:r>
            <w:proofErr w:type="gramEnd"/>
            <w:r w:rsidRPr="00B076D5">
              <w:rPr>
                <w:rFonts w:ascii="標楷體" w:eastAsia="標楷體" w:hAnsi="標楷體" w:hint="eastAsia"/>
                <w:sz w:val="28"/>
                <w:szCs w:val="28"/>
              </w:rPr>
              <w:t>例，約8公里路段，建立高精地圖整合獲取方案。</w:t>
            </w:r>
          </w:p>
          <w:p w14:paraId="56D45263" w14:textId="3FFABAAB" w:rsidR="00F14189" w:rsidRPr="00DF621A"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w:t>
            </w:r>
            <w:r w:rsidRPr="00B076D5">
              <w:rPr>
                <w:rFonts w:ascii="標楷體" w:eastAsia="標楷體" w:hAnsi="標楷體" w:hint="eastAsia"/>
                <w:sz w:val="28"/>
                <w:szCs w:val="28"/>
              </w:rPr>
              <w:tab/>
            </w:r>
            <w:proofErr w:type="gramStart"/>
            <w:r w:rsidRPr="00B076D5">
              <w:rPr>
                <w:rFonts w:ascii="標楷體" w:eastAsia="標楷體" w:hAnsi="標楷體" w:hint="eastAsia"/>
                <w:sz w:val="28"/>
                <w:szCs w:val="28"/>
              </w:rPr>
              <w:t>整合多源融合</w:t>
            </w:r>
            <w:proofErr w:type="gramEnd"/>
            <w:r w:rsidRPr="00B076D5">
              <w:rPr>
                <w:rFonts w:ascii="標楷體" w:eastAsia="標楷體" w:hAnsi="標楷體" w:hint="eastAsia"/>
                <w:sz w:val="28"/>
                <w:szCs w:val="28"/>
              </w:rPr>
              <w:t>導航技術，完成MIT軟硬體</w:t>
            </w:r>
            <w:proofErr w:type="gramStart"/>
            <w:r w:rsidRPr="00B076D5">
              <w:rPr>
                <w:rFonts w:ascii="標楷體" w:eastAsia="標楷體" w:hAnsi="標楷體" w:hint="eastAsia"/>
                <w:sz w:val="28"/>
                <w:szCs w:val="28"/>
              </w:rPr>
              <w:t>自籌高</w:t>
            </w:r>
            <w:proofErr w:type="gramEnd"/>
            <w:r w:rsidRPr="00B076D5">
              <w:rPr>
                <w:rFonts w:ascii="標楷體" w:eastAsia="標楷體" w:hAnsi="標楷體" w:hint="eastAsia"/>
                <w:sz w:val="28"/>
                <w:szCs w:val="28"/>
              </w:rPr>
              <w:t>精</w:t>
            </w:r>
            <w:proofErr w:type="gramStart"/>
            <w:r w:rsidRPr="00B076D5">
              <w:rPr>
                <w:rFonts w:ascii="標楷體" w:eastAsia="標楷體" w:hAnsi="標楷體" w:hint="eastAsia"/>
                <w:sz w:val="28"/>
                <w:szCs w:val="28"/>
              </w:rPr>
              <w:t>向量圖資無</w:t>
            </w:r>
            <w:proofErr w:type="gramEnd"/>
            <w:r w:rsidRPr="00B076D5">
              <w:rPr>
                <w:rFonts w:ascii="標楷體" w:eastAsia="標楷體" w:hAnsi="標楷體" w:hint="eastAsia"/>
                <w:sz w:val="28"/>
                <w:szCs w:val="28"/>
              </w:rPr>
              <w:t>人載具導航標竿系統初步架構。</w:t>
            </w:r>
          </w:p>
        </w:tc>
      </w:tr>
      <w:tr w:rsidR="008B6FDC" w:rsidRPr="004B5906" w14:paraId="7AB4C044" w14:textId="77777777" w:rsidTr="00BF4CE3">
        <w:tc>
          <w:tcPr>
            <w:tcW w:w="1985" w:type="dxa"/>
            <w:vMerge/>
          </w:tcPr>
          <w:p w14:paraId="63DE4398" w14:textId="77777777" w:rsidR="008B6FDC" w:rsidRPr="00DC3A2E" w:rsidRDefault="008B6FDC"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60D406BE" w14:textId="156EF530" w:rsidR="008B6FDC" w:rsidRPr="00DF621A" w:rsidRDefault="00F14189" w:rsidP="008B6FDC">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智慧三維測繪技術研發及應用推廣計畫</w:t>
            </w:r>
          </w:p>
        </w:tc>
        <w:tc>
          <w:tcPr>
            <w:tcW w:w="5103" w:type="dxa"/>
          </w:tcPr>
          <w:p w14:paraId="5228081D"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w:t>
            </w:r>
            <w:r w:rsidRPr="00B076D5">
              <w:rPr>
                <w:rFonts w:ascii="標楷體" w:eastAsia="標楷體" w:hAnsi="標楷體" w:hint="eastAsia"/>
                <w:sz w:val="28"/>
                <w:szCs w:val="28"/>
              </w:rPr>
              <w:tab/>
              <w:t>辦理研發三維物件自動化製圖技術、精進我國測繪基準框架及定位技術及智慧室內外無縫製圖技術工作。</w:t>
            </w:r>
          </w:p>
          <w:p w14:paraId="64CC17AD"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w:t>
            </w:r>
            <w:r w:rsidRPr="00B076D5">
              <w:rPr>
                <w:rFonts w:ascii="標楷體" w:eastAsia="標楷體" w:hAnsi="標楷體" w:hint="eastAsia"/>
                <w:sz w:val="28"/>
                <w:szCs w:val="28"/>
              </w:rPr>
              <w:tab/>
              <w:t>辦理智慧政府治理空間資訊適地性服務。</w:t>
            </w:r>
          </w:p>
          <w:p w14:paraId="02E733A4" w14:textId="04B52B35" w:rsidR="008B6FDC" w:rsidRPr="00DF621A"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三、</w:t>
            </w:r>
            <w:r w:rsidRPr="00B076D5">
              <w:rPr>
                <w:rFonts w:ascii="標楷體" w:eastAsia="標楷體" w:hAnsi="標楷體" w:hint="eastAsia"/>
                <w:sz w:val="28"/>
                <w:szCs w:val="28"/>
              </w:rPr>
              <w:tab/>
              <w:t>辦理衛星接收儀採購及雙框架坐標系統之研究。</w:t>
            </w:r>
          </w:p>
        </w:tc>
      </w:tr>
      <w:tr w:rsidR="008B6FDC" w:rsidRPr="004B5906" w14:paraId="68438E64" w14:textId="77777777" w:rsidTr="00F14189">
        <w:tc>
          <w:tcPr>
            <w:tcW w:w="1985" w:type="dxa"/>
            <w:vMerge w:val="restart"/>
          </w:tcPr>
          <w:p w14:paraId="4AA24F3D" w14:textId="2B6D28D4" w:rsidR="008B6FDC" w:rsidRPr="00DC3A2E" w:rsidRDefault="008B6FDC" w:rsidP="00F14189">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pacing w:val="-6"/>
                <w:sz w:val="28"/>
                <w:szCs w:val="28"/>
              </w:rPr>
              <w:t>地籍及不動產服務業管理</w:t>
            </w:r>
          </w:p>
        </w:tc>
        <w:tc>
          <w:tcPr>
            <w:tcW w:w="2409" w:type="dxa"/>
          </w:tcPr>
          <w:p w14:paraId="4FC6AB74" w14:textId="4669AAAE" w:rsidR="00F14189" w:rsidRPr="00F14189" w:rsidRDefault="00F14189" w:rsidP="00F14189">
            <w:pPr>
              <w:pStyle w:val="Web"/>
              <w:numPr>
                <w:ilvl w:val="0"/>
                <w:numId w:val="8"/>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推動智慧不動產登記計畫</w:t>
            </w:r>
          </w:p>
        </w:tc>
        <w:tc>
          <w:tcPr>
            <w:tcW w:w="5103" w:type="dxa"/>
          </w:tcPr>
          <w:p w14:paraId="16D87B6E"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一、持續推廣網路申請不動產登記，並</w:t>
            </w:r>
            <w:proofErr w:type="gramStart"/>
            <w:r w:rsidRPr="00B076D5">
              <w:rPr>
                <w:rFonts w:ascii="標楷體" w:eastAsia="標楷體" w:hAnsi="標楷體" w:hint="eastAsia"/>
                <w:sz w:val="28"/>
                <w:szCs w:val="28"/>
              </w:rPr>
              <w:t>研</w:t>
            </w:r>
            <w:proofErr w:type="gramEnd"/>
            <w:r w:rsidRPr="00B076D5">
              <w:rPr>
                <w:rFonts w:ascii="標楷體" w:eastAsia="標楷體" w:hAnsi="標楷體" w:hint="eastAsia"/>
                <w:sz w:val="28"/>
                <w:szCs w:val="28"/>
              </w:rPr>
              <w:t>議新增適當項目，網路申請登記得免附7項紙本文件，優化民眾申辦流程。</w:t>
            </w:r>
          </w:p>
          <w:p w14:paraId="0A03D73F"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二、辦理電子產權憑證跨系統串連，除</w:t>
            </w:r>
            <w:proofErr w:type="gramStart"/>
            <w:r w:rsidRPr="00B076D5">
              <w:rPr>
                <w:rFonts w:ascii="標楷體" w:eastAsia="標楷體" w:hAnsi="標楷體" w:hint="eastAsia"/>
                <w:sz w:val="28"/>
                <w:szCs w:val="28"/>
              </w:rPr>
              <w:t>供線上</w:t>
            </w:r>
            <w:proofErr w:type="gramEnd"/>
            <w:r w:rsidRPr="00B076D5">
              <w:rPr>
                <w:rFonts w:ascii="標楷體" w:eastAsia="標楷體" w:hAnsi="標楷體" w:hint="eastAsia"/>
                <w:sz w:val="28"/>
                <w:szCs w:val="28"/>
              </w:rPr>
              <w:t>查驗，輔助確認產權，並於金融機構抵押</w:t>
            </w:r>
            <w:proofErr w:type="gramStart"/>
            <w:r w:rsidRPr="00B076D5">
              <w:rPr>
                <w:rFonts w:ascii="標楷體" w:eastAsia="標楷體" w:hAnsi="標楷體" w:hint="eastAsia"/>
                <w:sz w:val="28"/>
                <w:szCs w:val="28"/>
              </w:rPr>
              <w:t>權線</w:t>
            </w:r>
            <w:proofErr w:type="gramEnd"/>
            <w:r w:rsidRPr="00B076D5">
              <w:rPr>
                <w:rFonts w:ascii="標楷體" w:eastAsia="標楷體" w:hAnsi="標楷體" w:hint="eastAsia"/>
                <w:sz w:val="28"/>
                <w:szCs w:val="28"/>
              </w:rPr>
              <w:t>上申辦時，得替代檢附土地、建物所有權狀。</w:t>
            </w:r>
          </w:p>
          <w:p w14:paraId="0E478199" w14:textId="50654CC6" w:rsidR="008B6FDC" w:rsidRPr="00D80694"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三、攜手金融機構試辦推動抵押</w:t>
            </w:r>
            <w:proofErr w:type="gramStart"/>
            <w:r w:rsidRPr="00B076D5">
              <w:rPr>
                <w:rFonts w:ascii="標楷體" w:eastAsia="標楷體" w:hAnsi="標楷體" w:hint="eastAsia"/>
                <w:sz w:val="28"/>
                <w:szCs w:val="28"/>
              </w:rPr>
              <w:t>權線上</w:t>
            </w:r>
            <w:proofErr w:type="gramEnd"/>
            <w:r w:rsidRPr="00B076D5">
              <w:rPr>
                <w:rFonts w:ascii="標楷體" w:eastAsia="標楷體" w:hAnsi="標楷體" w:hint="eastAsia"/>
                <w:sz w:val="28"/>
                <w:szCs w:val="28"/>
              </w:rPr>
              <w:t>申辦服務，重要申辦時點</w:t>
            </w:r>
            <w:proofErr w:type="gramStart"/>
            <w:r w:rsidRPr="00B076D5">
              <w:rPr>
                <w:rFonts w:ascii="標楷體" w:eastAsia="標楷體" w:hAnsi="標楷體" w:hint="eastAsia"/>
                <w:sz w:val="28"/>
                <w:szCs w:val="28"/>
              </w:rPr>
              <w:t>上鏈供後</w:t>
            </w:r>
            <w:proofErr w:type="gramEnd"/>
            <w:r w:rsidRPr="00B076D5">
              <w:rPr>
                <w:rFonts w:ascii="標楷體" w:eastAsia="標楷體" w:hAnsi="標楷體" w:hint="eastAsia"/>
                <w:sz w:val="28"/>
                <w:szCs w:val="28"/>
              </w:rPr>
              <w:t>續查證，已申請註冊金融機構計24家。</w:t>
            </w:r>
          </w:p>
        </w:tc>
      </w:tr>
      <w:tr w:rsidR="008B6FDC" w:rsidRPr="004B5906" w14:paraId="0D300D6C" w14:textId="77777777" w:rsidTr="00BF4CE3">
        <w:tc>
          <w:tcPr>
            <w:tcW w:w="1985" w:type="dxa"/>
            <w:vMerge/>
          </w:tcPr>
          <w:p w14:paraId="02BA7AEF" w14:textId="77777777" w:rsidR="008B6FDC" w:rsidRPr="00DC3A2E" w:rsidRDefault="008B6FDC"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470AC5D1" w14:textId="33755DDA" w:rsidR="008B6FDC" w:rsidRPr="00DF621A" w:rsidRDefault="00F14189" w:rsidP="008B6FDC">
            <w:pPr>
              <w:pStyle w:val="Web"/>
              <w:numPr>
                <w:ilvl w:val="0"/>
                <w:numId w:val="8"/>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不動產智慧決策系統建置計畫</w:t>
            </w:r>
          </w:p>
        </w:tc>
        <w:tc>
          <w:tcPr>
            <w:tcW w:w="5103" w:type="dxa"/>
          </w:tcPr>
          <w:p w14:paraId="712B06B1"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一、發布都市地區地價指數、住宅價格指數及房價負擔能力資料。</w:t>
            </w:r>
          </w:p>
          <w:p w14:paraId="1AACA598"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二、</w:t>
            </w:r>
            <w:r w:rsidRPr="00B076D5">
              <w:rPr>
                <w:rFonts w:ascii="標楷體" w:eastAsia="標楷體" w:hAnsi="標楷體" w:hint="eastAsia"/>
                <w:sz w:val="28"/>
                <w:szCs w:val="28"/>
              </w:rPr>
              <w:tab/>
              <w:t>檢討全國地價區段劃設、選取地價基準地，並委託不動產</w:t>
            </w:r>
            <w:proofErr w:type="gramStart"/>
            <w:r w:rsidRPr="00B076D5">
              <w:rPr>
                <w:rFonts w:ascii="標楷體" w:eastAsia="標楷體" w:hAnsi="標楷體" w:hint="eastAsia"/>
                <w:sz w:val="28"/>
                <w:szCs w:val="28"/>
              </w:rPr>
              <w:t>估價師查估</w:t>
            </w:r>
            <w:proofErr w:type="gramEnd"/>
            <w:r w:rsidRPr="00B076D5">
              <w:rPr>
                <w:rFonts w:ascii="標楷體" w:eastAsia="標楷體" w:hAnsi="標楷體" w:hint="eastAsia"/>
                <w:sz w:val="28"/>
                <w:szCs w:val="28"/>
              </w:rPr>
              <w:t>價格。</w:t>
            </w:r>
          </w:p>
          <w:p w14:paraId="6C598445" w14:textId="77777777" w:rsidR="00B076D5" w:rsidRPr="00B076D5"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三、</w:t>
            </w:r>
            <w:r w:rsidRPr="00B076D5">
              <w:rPr>
                <w:rFonts w:ascii="標楷體" w:eastAsia="標楷體" w:hAnsi="標楷體" w:hint="eastAsia"/>
                <w:sz w:val="28"/>
                <w:szCs w:val="28"/>
              </w:rPr>
              <w:tab/>
              <w:t>維護不動產估價資料庫及查核系統，排程清理實價登錄資料，114</w:t>
            </w:r>
            <w:r w:rsidRPr="00B076D5">
              <w:rPr>
                <w:rFonts w:ascii="標楷體" w:eastAsia="標楷體" w:hAnsi="標楷體" w:hint="eastAsia"/>
                <w:sz w:val="28"/>
                <w:szCs w:val="28"/>
              </w:rPr>
              <w:lastRenderedPageBreak/>
              <w:t>年1月至6月共清理約27萬1,726件。</w:t>
            </w:r>
          </w:p>
          <w:p w14:paraId="30BE3CD2" w14:textId="413432EB" w:rsidR="008B6FDC" w:rsidRPr="00DF621A" w:rsidRDefault="00B076D5" w:rsidP="00B076D5">
            <w:pPr>
              <w:pStyle w:val="Web"/>
              <w:spacing w:before="0" w:beforeAutospacing="0" w:after="0" w:afterAutospacing="0" w:line="380" w:lineRule="exact"/>
              <w:ind w:left="566" w:hangingChars="202" w:hanging="566"/>
              <w:rPr>
                <w:rFonts w:ascii="標楷體" w:eastAsia="標楷體" w:hAnsi="標楷體"/>
                <w:sz w:val="28"/>
                <w:szCs w:val="28"/>
              </w:rPr>
            </w:pPr>
            <w:r w:rsidRPr="00B076D5">
              <w:rPr>
                <w:rFonts w:ascii="標楷體" w:eastAsia="標楷體" w:hAnsi="標楷體" w:hint="eastAsia"/>
                <w:sz w:val="28"/>
                <w:szCs w:val="28"/>
              </w:rPr>
              <w:t>四、運用電腦大量估價模型檢核實價登錄資料。</w:t>
            </w:r>
          </w:p>
        </w:tc>
      </w:tr>
      <w:tr w:rsidR="00697417" w:rsidRPr="004B5906" w14:paraId="70A02F33" w14:textId="77777777" w:rsidTr="00BF4CE3">
        <w:tc>
          <w:tcPr>
            <w:tcW w:w="1985" w:type="dxa"/>
            <w:vMerge w:val="restart"/>
          </w:tcPr>
          <w:p w14:paraId="764BCDE5" w14:textId="157A2AFC" w:rsidR="00697417" w:rsidRPr="00DC3A2E" w:rsidRDefault="00697417" w:rsidP="00697417">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土地測量</w:t>
            </w:r>
          </w:p>
        </w:tc>
        <w:tc>
          <w:tcPr>
            <w:tcW w:w="2409" w:type="dxa"/>
          </w:tcPr>
          <w:p w14:paraId="5526C78C" w14:textId="73029F34" w:rsidR="00697417" w:rsidRPr="00DF621A" w:rsidRDefault="007A5077" w:rsidP="00697417">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多維度空間資訊基礎</w:t>
            </w:r>
            <w:proofErr w:type="gramStart"/>
            <w:r w:rsidRPr="007A5077">
              <w:rPr>
                <w:rFonts w:ascii="標楷體" w:eastAsia="標楷體" w:hAnsi="標楷體" w:hint="eastAsia"/>
                <w:spacing w:val="-6"/>
                <w:sz w:val="28"/>
                <w:szCs w:val="28"/>
              </w:rPr>
              <w:t>圖資測製</w:t>
            </w:r>
            <w:proofErr w:type="gramEnd"/>
            <w:r w:rsidRPr="007A5077">
              <w:rPr>
                <w:rFonts w:ascii="標楷體" w:eastAsia="標楷體" w:hAnsi="標楷體" w:hint="eastAsia"/>
                <w:spacing w:val="-6"/>
                <w:sz w:val="28"/>
                <w:szCs w:val="28"/>
              </w:rPr>
              <w:t>及更新計畫</w:t>
            </w:r>
          </w:p>
        </w:tc>
        <w:tc>
          <w:tcPr>
            <w:tcW w:w="5103" w:type="dxa"/>
          </w:tcPr>
          <w:p w14:paraId="13C80FBB" w14:textId="305859F3" w:rsidR="0005785D" w:rsidRPr="00DB141D"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DB141D">
              <w:rPr>
                <w:rFonts w:ascii="標楷體" w:eastAsia="標楷體" w:hAnsi="標楷體" w:hint="eastAsia"/>
                <w:sz w:val="28"/>
                <w:szCs w:val="28"/>
              </w:rPr>
              <w:t>完成2萬</w:t>
            </w:r>
            <w:proofErr w:type="gramStart"/>
            <w:r w:rsidRPr="00DB141D">
              <w:rPr>
                <w:rFonts w:ascii="標楷體" w:eastAsia="標楷體" w:hAnsi="標楷體" w:hint="eastAsia"/>
                <w:sz w:val="28"/>
                <w:szCs w:val="28"/>
              </w:rPr>
              <w:t>650公頃航拍範圍</w:t>
            </w:r>
            <w:proofErr w:type="gramEnd"/>
            <w:r w:rsidRPr="00DB141D">
              <w:rPr>
                <w:rFonts w:ascii="標楷體" w:eastAsia="標楷體" w:hAnsi="標楷體" w:hint="eastAsia"/>
                <w:sz w:val="28"/>
                <w:szCs w:val="28"/>
              </w:rPr>
              <w:t>之製圖建模工作。</w:t>
            </w:r>
          </w:p>
          <w:p w14:paraId="4BC21B5A" w14:textId="1F9CDDEE" w:rsidR="00697417" w:rsidRPr="00DF621A"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DB141D">
              <w:rPr>
                <w:rFonts w:ascii="標楷體" w:eastAsia="標楷體" w:hAnsi="標楷體" w:hint="eastAsia"/>
                <w:sz w:val="28"/>
                <w:szCs w:val="28"/>
              </w:rPr>
              <w:t>辦理1</w:t>
            </w:r>
            <w:r>
              <w:rPr>
                <w:rFonts w:ascii="標楷體" w:eastAsia="標楷體" w:hAnsi="標楷體" w:hint="eastAsia"/>
                <w:sz w:val="28"/>
                <w:szCs w:val="28"/>
              </w:rPr>
              <w:t>萬</w:t>
            </w:r>
            <w:r w:rsidRPr="00DB141D">
              <w:rPr>
                <w:rFonts w:ascii="標楷體" w:eastAsia="標楷體" w:hAnsi="標楷體" w:hint="eastAsia"/>
                <w:sz w:val="28"/>
                <w:szCs w:val="28"/>
              </w:rPr>
              <w:t>8,659公頃</w:t>
            </w:r>
            <w:proofErr w:type="gramStart"/>
            <w:r w:rsidRPr="00DB141D">
              <w:rPr>
                <w:rFonts w:ascii="標楷體" w:eastAsia="標楷體" w:hAnsi="標楷體" w:hint="eastAsia"/>
                <w:sz w:val="28"/>
                <w:szCs w:val="28"/>
              </w:rPr>
              <w:t>航拍取</w:t>
            </w:r>
            <w:proofErr w:type="gramEnd"/>
            <w:r>
              <w:rPr>
                <w:rFonts w:ascii="標楷體" w:eastAsia="標楷體" w:hAnsi="標楷體" w:hint="eastAsia"/>
                <w:sz w:val="28"/>
                <w:szCs w:val="28"/>
              </w:rPr>
              <w:t>像</w:t>
            </w:r>
            <w:r w:rsidRPr="00DB141D">
              <w:rPr>
                <w:rFonts w:ascii="標楷體" w:eastAsia="標楷體" w:hAnsi="標楷體" w:hint="eastAsia"/>
                <w:sz w:val="28"/>
                <w:szCs w:val="28"/>
              </w:rPr>
              <w:t>及控制測量作業。</w:t>
            </w:r>
          </w:p>
        </w:tc>
      </w:tr>
      <w:tr w:rsidR="0005785D" w:rsidRPr="004B5906" w14:paraId="5374EEA1" w14:textId="77777777" w:rsidTr="00BF4CE3">
        <w:tc>
          <w:tcPr>
            <w:tcW w:w="1985" w:type="dxa"/>
            <w:vMerge/>
          </w:tcPr>
          <w:p w14:paraId="4C3F99C2" w14:textId="77777777" w:rsidR="0005785D" w:rsidRPr="00DC3A2E" w:rsidRDefault="0005785D" w:rsidP="0005785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3EFA8669" w14:textId="768EB982" w:rsidR="0005785D" w:rsidRPr="00DF621A" w:rsidRDefault="0005785D" w:rsidP="0005785D">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水災智慧防災計畫第2期</w:t>
            </w:r>
          </w:p>
        </w:tc>
        <w:tc>
          <w:tcPr>
            <w:tcW w:w="5103" w:type="dxa"/>
          </w:tcPr>
          <w:p w14:paraId="0238ADEC" w14:textId="78D055F9" w:rsidR="0005785D" w:rsidRPr="00DF621A" w:rsidRDefault="0005785D" w:rsidP="0005785D">
            <w:pPr>
              <w:pStyle w:val="Web"/>
              <w:snapToGrid w:val="0"/>
              <w:spacing w:before="0" w:beforeAutospacing="0" w:after="0" w:afterAutospacing="0" w:line="380" w:lineRule="exact"/>
              <w:rPr>
                <w:rFonts w:ascii="標楷體" w:eastAsia="標楷體" w:hAnsi="標楷體" w:cstheme="minorBidi"/>
                <w:spacing w:val="-6"/>
                <w:kern w:val="2"/>
                <w:sz w:val="28"/>
                <w:szCs w:val="28"/>
              </w:rPr>
            </w:pPr>
            <w:r w:rsidRPr="00926114">
              <w:rPr>
                <w:rFonts w:ascii="標楷體" w:eastAsia="標楷體" w:hAnsi="標楷體" w:cstheme="minorBidi" w:hint="eastAsia"/>
                <w:spacing w:val="-6"/>
                <w:kern w:val="2"/>
                <w:sz w:val="28"/>
                <w:szCs w:val="28"/>
              </w:rPr>
              <w:t>辦理臺灣南部包含屏東及高雄等地區計505幅水利數值地形</w:t>
            </w:r>
            <w:proofErr w:type="gramStart"/>
            <w:r w:rsidRPr="00926114">
              <w:rPr>
                <w:rFonts w:ascii="標楷體" w:eastAsia="標楷體" w:hAnsi="標楷體" w:cstheme="minorBidi" w:hint="eastAsia"/>
                <w:spacing w:val="-6"/>
                <w:kern w:val="2"/>
                <w:sz w:val="28"/>
                <w:szCs w:val="28"/>
              </w:rPr>
              <w:t>資料測製工作</w:t>
            </w:r>
            <w:proofErr w:type="gramEnd"/>
            <w:r w:rsidRPr="00926114">
              <w:rPr>
                <w:rFonts w:ascii="標楷體" w:eastAsia="標楷體" w:hAnsi="標楷體" w:cstheme="minorBidi" w:hint="eastAsia"/>
                <w:spacing w:val="-6"/>
                <w:kern w:val="2"/>
                <w:sz w:val="28"/>
                <w:szCs w:val="28"/>
              </w:rPr>
              <w:t>，並同步規劃整合57公里之河川斷面及2</w:t>
            </w:r>
            <w:r>
              <w:rPr>
                <w:rFonts w:ascii="標楷體" w:eastAsia="標楷體" w:hAnsi="標楷體" w:cstheme="minorBidi" w:hint="eastAsia"/>
                <w:spacing w:val="-6"/>
                <w:kern w:val="2"/>
                <w:sz w:val="28"/>
                <w:szCs w:val="28"/>
              </w:rPr>
              <w:t>萬</w:t>
            </w:r>
            <w:r w:rsidRPr="00926114">
              <w:rPr>
                <w:rFonts w:ascii="標楷體" w:eastAsia="標楷體" w:hAnsi="標楷體" w:cstheme="minorBidi" w:hint="eastAsia"/>
                <w:spacing w:val="-6"/>
                <w:kern w:val="2"/>
                <w:sz w:val="28"/>
                <w:szCs w:val="28"/>
              </w:rPr>
              <w:t>7,129筆下水道資料。</w:t>
            </w:r>
          </w:p>
        </w:tc>
      </w:tr>
      <w:tr w:rsidR="0005785D" w:rsidRPr="004B5906" w14:paraId="2DF4516F" w14:textId="77777777" w:rsidTr="00BF4CE3">
        <w:tc>
          <w:tcPr>
            <w:tcW w:w="1985" w:type="dxa"/>
            <w:vMerge/>
          </w:tcPr>
          <w:p w14:paraId="6E5A65E8" w14:textId="77777777" w:rsidR="0005785D" w:rsidRPr="00DC3A2E" w:rsidRDefault="0005785D" w:rsidP="0005785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1D046FDE" w14:textId="21162ED2" w:rsidR="0005785D" w:rsidRPr="00F14189" w:rsidRDefault="0005785D" w:rsidP="0005785D">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地籍圖重測延續計畫</w:t>
            </w:r>
          </w:p>
        </w:tc>
        <w:tc>
          <w:tcPr>
            <w:tcW w:w="5103" w:type="dxa"/>
          </w:tcPr>
          <w:p w14:paraId="4E44516B" w14:textId="3E7DC767" w:rsidR="0005785D" w:rsidRPr="00DF621A" w:rsidRDefault="0005785D" w:rsidP="0005785D">
            <w:pPr>
              <w:pStyle w:val="Web"/>
              <w:snapToGrid w:val="0"/>
              <w:spacing w:before="0" w:beforeAutospacing="0" w:after="0" w:afterAutospacing="0" w:line="380" w:lineRule="exact"/>
              <w:rPr>
                <w:rFonts w:ascii="標楷體" w:eastAsia="標楷體" w:hAnsi="標楷體" w:cstheme="minorBidi"/>
                <w:spacing w:val="-6"/>
                <w:kern w:val="2"/>
                <w:sz w:val="28"/>
                <w:szCs w:val="28"/>
              </w:rPr>
            </w:pPr>
            <w:r w:rsidRPr="00080B30">
              <w:rPr>
                <w:rFonts w:ascii="標楷體" w:eastAsia="標楷體" w:hAnsi="標楷體" w:cstheme="minorBidi" w:hint="eastAsia"/>
                <w:spacing w:val="-6"/>
                <w:kern w:val="2"/>
                <w:sz w:val="28"/>
                <w:szCs w:val="28"/>
              </w:rPr>
              <w:t>辦理新北市等17個直轄市、縣</w:t>
            </w:r>
            <w:proofErr w:type="gramStart"/>
            <w:r w:rsidRPr="00080B30">
              <w:rPr>
                <w:rFonts w:ascii="標楷體" w:eastAsia="標楷體" w:hAnsi="標楷體" w:cstheme="minorBidi" w:hint="eastAsia"/>
                <w:spacing w:val="-6"/>
                <w:kern w:val="2"/>
                <w:sz w:val="28"/>
                <w:szCs w:val="28"/>
              </w:rPr>
              <w:t>（</w:t>
            </w:r>
            <w:proofErr w:type="gramEnd"/>
            <w:r w:rsidRPr="00080B30">
              <w:rPr>
                <w:rFonts w:ascii="標楷體" w:eastAsia="標楷體" w:hAnsi="標楷體" w:cstheme="minorBidi" w:hint="eastAsia"/>
                <w:spacing w:val="-6"/>
                <w:kern w:val="2"/>
                <w:sz w:val="28"/>
                <w:szCs w:val="28"/>
              </w:rPr>
              <w:t>市)政府</w:t>
            </w:r>
            <w:r w:rsidRPr="00080B30">
              <w:rPr>
                <w:rFonts w:ascii="標楷體" w:eastAsia="標楷體" w:hAnsi="標楷體" w:hint="eastAsia"/>
                <w:sz w:val="28"/>
                <w:szCs w:val="28"/>
              </w:rPr>
              <w:t>部分地區</w:t>
            </w:r>
            <w:r w:rsidRPr="00080B30">
              <w:rPr>
                <w:rFonts w:ascii="標楷體" w:eastAsia="標楷體" w:hAnsi="標楷體" w:cstheme="minorBidi" w:hint="eastAsia"/>
                <w:spacing w:val="-6"/>
                <w:kern w:val="2"/>
                <w:sz w:val="28"/>
                <w:szCs w:val="28"/>
              </w:rPr>
              <w:t>之地籍圖重測工作，面積約2萬1</w:t>
            </w:r>
            <w:r w:rsidRPr="00080B30">
              <w:rPr>
                <w:rFonts w:ascii="標楷體" w:eastAsia="標楷體" w:hAnsi="標楷體" w:cstheme="minorBidi"/>
                <w:spacing w:val="-6"/>
                <w:kern w:val="2"/>
                <w:sz w:val="28"/>
                <w:szCs w:val="28"/>
              </w:rPr>
              <w:t>,500</w:t>
            </w:r>
            <w:r w:rsidRPr="00080B30">
              <w:rPr>
                <w:rFonts w:ascii="標楷體" w:eastAsia="標楷體" w:hAnsi="標楷體" w:cstheme="minorBidi" w:hint="eastAsia"/>
                <w:spacing w:val="-6"/>
                <w:kern w:val="2"/>
                <w:sz w:val="28"/>
                <w:szCs w:val="28"/>
              </w:rPr>
              <w:t>公頃，筆數計12萬1,033筆</w:t>
            </w:r>
            <w:r w:rsidRPr="00080B30">
              <w:rPr>
                <w:rFonts w:ascii="標楷體" w:eastAsia="標楷體" w:hAnsi="標楷體" w:cstheme="minorBidi"/>
                <w:spacing w:val="-6"/>
                <w:kern w:val="2"/>
                <w:sz w:val="28"/>
                <w:szCs w:val="28"/>
              </w:rPr>
              <w:t>(</w:t>
            </w:r>
            <w:r w:rsidRPr="00080B30">
              <w:rPr>
                <w:rFonts w:ascii="標楷體" w:eastAsia="標楷體" w:hAnsi="標楷體" w:cstheme="minorBidi" w:hint="eastAsia"/>
                <w:spacing w:val="-6"/>
                <w:kern w:val="2"/>
                <w:sz w:val="28"/>
                <w:szCs w:val="28"/>
              </w:rPr>
              <w:t>包</w:t>
            </w:r>
            <w:r w:rsidRPr="00080B30">
              <w:rPr>
                <w:rFonts w:ascii="標楷體" w:eastAsia="標楷體" w:hAnsi="標楷體" w:cstheme="minorBidi"/>
                <w:spacing w:val="-6"/>
                <w:kern w:val="2"/>
                <w:sz w:val="28"/>
                <w:szCs w:val="28"/>
              </w:rPr>
              <w:t>含臺南市</w:t>
            </w:r>
            <w:r w:rsidRPr="00080B30">
              <w:rPr>
                <w:rFonts w:ascii="標楷體" w:eastAsia="標楷體" w:hAnsi="標楷體" w:cstheme="minorBidi" w:hint="eastAsia"/>
                <w:spacing w:val="-6"/>
                <w:kern w:val="2"/>
                <w:sz w:val="28"/>
                <w:szCs w:val="28"/>
              </w:rPr>
              <w:t>及彰化縣</w:t>
            </w:r>
            <w:r w:rsidRPr="00080B30">
              <w:rPr>
                <w:rFonts w:ascii="標楷體" w:eastAsia="標楷體" w:hAnsi="標楷體" w:cstheme="minorBidi"/>
                <w:spacing w:val="-6"/>
                <w:kern w:val="2"/>
                <w:sz w:val="28"/>
                <w:szCs w:val="28"/>
              </w:rPr>
              <w:t>自籌經費辦理</w:t>
            </w:r>
            <w:r w:rsidRPr="00080B30">
              <w:rPr>
                <w:rFonts w:ascii="標楷體" w:eastAsia="標楷體" w:hAnsi="標楷體" w:cstheme="minorBidi" w:hint="eastAsia"/>
                <w:spacing w:val="-6"/>
                <w:kern w:val="2"/>
                <w:sz w:val="28"/>
                <w:szCs w:val="28"/>
              </w:rPr>
              <w:t>3</w:t>
            </w:r>
            <w:r w:rsidRPr="00080B30">
              <w:rPr>
                <w:rFonts w:ascii="標楷體" w:eastAsia="標楷體" w:hAnsi="標楷體" w:cstheme="minorBidi"/>
                <w:spacing w:val="-6"/>
                <w:kern w:val="2"/>
                <w:sz w:val="28"/>
                <w:szCs w:val="28"/>
              </w:rPr>
              <w:t>,500筆)</w:t>
            </w:r>
            <w:r w:rsidRPr="00080B30">
              <w:rPr>
                <w:rFonts w:ascii="標楷體" w:eastAsia="標楷體" w:hAnsi="標楷體" w:cstheme="minorBidi" w:hint="eastAsia"/>
                <w:spacing w:val="-6"/>
                <w:kern w:val="2"/>
                <w:sz w:val="28"/>
                <w:szCs w:val="28"/>
              </w:rPr>
              <w:t>；</w:t>
            </w:r>
            <w:r>
              <w:rPr>
                <w:rFonts w:ascii="標楷體" w:eastAsia="標楷體" w:hAnsi="標楷體" w:cstheme="minorBidi" w:hint="eastAsia"/>
                <w:spacing w:val="-6"/>
                <w:kern w:val="2"/>
                <w:sz w:val="28"/>
                <w:szCs w:val="28"/>
              </w:rPr>
              <w:t>刻</w:t>
            </w:r>
            <w:r w:rsidRPr="00080B30">
              <w:rPr>
                <w:rFonts w:ascii="標楷體" w:eastAsia="標楷體" w:hAnsi="標楷體" w:cstheme="minorBidi" w:hint="eastAsia"/>
                <w:spacing w:val="-6"/>
                <w:kern w:val="2"/>
                <w:sz w:val="28"/>
                <w:szCs w:val="28"/>
              </w:rPr>
              <w:t>依作業期程辦理</w:t>
            </w:r>
            <w:r>
              <w:rPr>
                <w:rFonts w:ascii="標楷體" w:eastAsia="標楷體" w:hAnsi="標楷體" w:cstheme="minorBidi" w:hint="eastAsia"/>
                <w:spacing w:val="-6"/>
                <w:kern w:val="2"/>
                <w:sz w:val="28"/>
                <w:szCs w:val="28"/>
              </w:rPr>
              <w:t>中</w:t>
            </w:r>
            <w:r w:rsidRPr="00080B30">
              <w:rPr>
                <w:rFonts w:ascii="標楷體" w:eastAsia="標楷體" w:hAnsi="標楷體" w:cstheme="minorBidi" w:hint="eastAsia"/>
                <w:spacing w:val="-6"/>
                <w:kern w:val="2"/>
                <w:sz w:val="28"/>
                <w:szCs w:val="28"/>
              </w:rPr>
              <w:t>，預計11</w:t>
            </w:r>
            <w:r w:rsidRPr="00080B30">
              <w:rPr>
                <w:rFonts w:ascii="標楷體" w:eastAsia="標楷體" w:hAnsi="標楷體" w:cstheme="minorBidi"/>
                <w:spacing w:val="-6"/>
                <w:kern w:val="2"/>
                <w:sz w:val="28"/>
                <w:szCs w:val="28"/>
              </w:rPr>
              <w:t>4</w:t>
            </w:r>
            <w:r w:rsidRPr="00080B30">
              <w:rPr>
                <w:rFonts w:ascii="標楷體" w:eastAsia="標楷體" w:hAnsi="標楷體" w:cstheme="minorBidi" w:hint="eastAsia"/>
                <w:spacing w:val="-6"/>
                <w:kern w:val="2"/>
                <w:sz w:val="28"/>
                <w:szCs w:val="28"/>
              </w:rPr>
              <w:t>年10月公告重測結果。</w:t>
            </w:r>
          </w:p>
        </w:tc>
      </w:tr>
      <w:tr w:rsidR="0005785D" w:rsidRPr="004B5906" w14:paraId="3E4105E0" w14:textId="77777777" w:rsidTr="00BF4CE3">
        <w:tc>
          <w:tcPr>
            <w:tcW w:w="1985" w:type="dxa"/>
            <w:vMerge/>
          </w:tcPr>
          <w:p w14:paraId="47F383A9" w14:textId="77777777" w:rsidR="0005785D" w:rsidRPr="00DC3A2E" w:rsidRDefault="0005785D" w:rsidP="0005785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640ECDD3" w14:textId="42FF4A70" w:rsidR="0005785D" w:rsidRPr="00DF621A" w:rsidRDefault="0005785D" w:rsidP="0005785D">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智慧衛星定位及移動測圖科技發展計畫</w:t>
            </w:r>
          </w:p>
        </w:tc>
        <w:tc>
          <w:tcPr>
            <w:tcW w:w="5103" w:type="dxa"/>
          </w:tcPr>
          <w:p w14:paraId="31722653" w14:textId="77777777" w:rsidR="0005785D" w:rsidRPr="0005785D"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05785D">
              <w:rPr>
                <w:rFonts w:ascii="標楷體" w:eastAsia="標楷體" w:hAnsi="標楷體" w:hint="eastAsia"/>
                <w:sz w:val="28"/>
                <w:szCs w:val="28"/>
              </w:rPr>
              <w:t>一、</w:t>
            </w:r>
            <w:r w:rsidRPr="0005785D">
              <w:rPr>
                <w:rFonts w:ascii="標楷體" w:eastAsia="標楷體" w:hAnsi="標楷體" w:hint="eastAsia"/>
                <w:sz w:val="28"/>
                <w:szCs w:val="28"/>
              </w:rPr>
              <w:tab/>
              <w:t>發展無人行動載具即時動態精密單點定位服務系統，</w:t>
            </w:r>
            <w:proofErr w:type="gramStart"/>
            <w:r w:rsidRPr="0005785D">
              <w:rPr>
                <w:rFonts w:ascii="標楷體" w:eastAsia="標楷體" w:hAnsi="標楷體" w:hint="eastAsia"/>
                <w:sz w:val="28"/>
                <w:szCs w:val="28"/>
              </w:rPr>
              <w:t>介</w:t>
            </w:r>
            <w:proofErr w:type="gramEnd"/>
            <w:r w:rsidRPr="0005785D">
              <w:rPr>
                <w:rFonts w:ascii="標楷體" w:eastAsia="標楷體" w:hAnsi="標楷體" w:hint="eastAsia"/>
                <w:sz w:val="28"/>
                <w:szCs w:val="28"/>
              </w:rPr>
              <w:t>接測繪中心建置之衛星基準站，</w:t>
            </w:r>
            <w:proofErr w:type="gramStart"/>
            <w:r w:rsidRPr="0005785D">
              <w:rPr>
                <w:rFonts w:ascii="標楷體" w:eastAsia="標楷體" w:hAnsi="標楷體" w:hint="eastAsia"/>
                <w:sz w:val="28"/>
                <w:szCs w:val="28"/>
              </w:rPr>
              <w:t>即時解算臺</w:t>
            </w:r>
            <w:proofErr w:type="gramEnd"/>
            <w:r w:rsidRPr="0005785D">
              <w:rPr>
                <w:rFonts w:ascii="標楷體" w:eastAsia="標楷體" w:hAnsi="標楷體" w:hint="eastAsia"/>
                <w:sz w:val="28"/>
                <w:szCs w:val="28"/>
              </w:rPr>
              <w:t>灣當地衛星定位誤差參數。</w:t>
            </w:r>
          </w:p>
          <w:p w14:paraId="03351D17" w14:textId="77777777" w:rsidR="0005785D" w:rsidRPr="0005785D"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05785D">
              <w:rPr>
                <w:rFonts w:ascii="標楷體" w:eastAsia="標楷體" w:hAnsi="標楷體" w:hint="eastAsia"/>
                <w:sz w:val="28"/>
                <w:szCs w:val="28"/>
              </w:rPr>
              <w:t>二、</w:t>
            </w:r>
            <w:r w:rsidRPr="0005785D">
              <w:rPr>
                <w:rFonts w:ascii="標楷體" w:eastAsia="標楷體" w:hAnsi="標楷體" w:hint="eastAsia"/>
                <w:sz w:val="28"/>
                <w:szCs w:val="28"/>
              </w:rPr>
              <w:tab/>
              <w:t>整合國內包含經濟部水利署、經濟部地質調查所及中央研究院地球科學研究所設置之連續觀測站，求解約400個連續觀測站</w:t>
            </w:r>
            <w:proofErr w:type="gramStart"/>
            <w:r w:rsidRPr="0005785D">
              <w:rPr>
                <w:rFonts w:ascii="標楷體" w:eastAsia="標楷體" w:hAnsi="標楷體" w:hint="eastAsia"/>
                <w:sz w:val="28"/>
                <w:szCs w:val="28"/>
              </w:rPr>
              <w:t>每日解算成果</w:t>
            </w:r>
            <w:proofErr w:type="gramEnd"/>
            <w:r w:rsidRPr="0005785D">
              <w:rPr>
                <w:rFonts w:ascii="標楷體" w:eastAsia="標楷體" w:hAnsi="標楷體" w:hint="eastAsia"/>
                <w:sz w:val="28"/>
                <w:szCs w:val="28"/>
              </w:rPr>
              <w:t>及計算位移及速度場。</w:t>
            </w:r>
          </w:p>
          <w:p w14:paraId="27A9B427" w14:textId="77777777" w:rsidR="0005785D" w:rsidRPr="0005785D"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05785D">
              <w:rPr>
                <w:rFonts w:ascii="標楷體" w:eastAsia="標楷體" w:hAnsi="標楷體" w:hint="eastAsia"/>
                <w:sz w:val="28"/>
                <w:szCs w:val="28"/>
              </w:rPr>
              <w:t>三、</w:t>
            </w:r>
            <w:r w:rsidRPr="0005785D">
              <w:rPr>
                <w:rFonts w:ascii="標楷體" w:eastAsia="標楷體" w:hAnsi="標楷體" w:hint="eastAsia"/>
                <w:sz w:val="28"/>
                <w:szCs w:val="28"/>
              </w:rPr>
              <w:tab/>
              <w:t>持續辦理e-GNSS及控制測量相關系統維護、e-GNSS監控系統定期維護及全國衛星</w:t>
            </w:r>
            <w:proofErr w:type="gramStart"/>
            <w:r w:rsidRPr="0005785D">
              <w:rPr>
                <w:rFonts w:ascii="標楷體" w:eastAsia="標楷體" w:hAnsi="標楷體" w:hint="eastAsia"/>
                <w:sz w:val="28"/>
                <w:szCs w:val="28"/>
              </w:rPr>
              <w:t>追蹤站暨基本</w:t>
            </w:r>
            <w:proofErr w:type="gramEnd"/>
            <w:r w:rsidRPr="0005785D">
              <w:rPr>
                <w:rFonts w:ascii="標楷體" w:eastAsia="標楷體" w:hAnsi="標楷體" w:hint="eastAsia"/>
                <w:sz w:val="28"/>
                <w:szCs w:val="28"/>
              </w:rPr>
              <w:t>控制點查詢系統維護。</w:t>
            </w:r>
          </w:p>
          <w:p w14:paraId="347109DF" w14:textId="77777777" w:rsidR="0005785D" w:rsidRPr="0005785D"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05785D">
              <w:rPr>
                <w:rFonts w:ascii="標楷體" w:eastAsia="標楷體" w:hAnsi="標楷體" w:hint="eastAsia"/>
                <w:sz w:val="28"/>
                <w:szCs w:val="28"/>
              </w:rPr>
              <w:lastRenderedPageBreak/>
              <w:t>四、</w:t>
            </w:r>
            <w:r w:rsidRPr="0005785D">
              <w:rPr>
                <w:rFonts w:ascii="標楷體" w:eastAsia="標楷體" w:hAnsi="標楷體" w:hint="eastAsia"/>
                <w:sz w:val="28"/>
                <w:szCs w:val="28"/>
              </w:rPr>
              <w:tab/>
              <w:t>持續蒐集敏感地質區域內基本控制點變形位移情形，分析資料後建立模型納入全國性速度場模型。</w:t>
            </w:r>
          </w:p>
          <w:p w14:paraId="6F948859" w14:textId="77777777" w:rsidR="0005785D" w:rsidRPr="0005785D"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05785D">
              <w:rPr>
                <w:rFonts w:ascii="標楷體" w:eastAsia="標楷體" w:hAnsi="標楷體" w:hint="eastAsia"/>
                <w:sz w:val="28"/>
                <w:szCs w:val="28"/>
              </w:rPr>
              <w:t>五、</w:t>
            </w:r>
            <w:r w:rsidRPr="0005785D">
              <w:rPr>
                <w:rFonts w:ascii="標楷體" w:eastAsia="標楷體" w:hAnsi="標楷體" w:hint="eastAsia"/>
                <w:sz w:val="28"/>
                <w:szCs w:val="28"/>
              </w:rPr>
              <w:tab/>
              <w:t xml:space="preserve">辦理全臺灣至少15 </w:t>
            </w:r>
            <w:proofErr w:type="gramStart"/>
            <w:r w:rsidRPr="0005785D">
              <w:rPr>
                <w:rFonts w:ascii="標楷體" w:eastAsia="標楷體" w:hAnsi="標楷體" w:hint="eastAsia"/>
                <w:sz w:val="28"/>
                <w:szCs w:val="28"/>
              </w:rPr>
              <w:t>個</w:t>
            </w:r>
            <w:proofErr w:type="gramEnd"/>
            <w:r w:rsidRPr="0005785D">
              <w:rPr>
                <w:rFonts w:ascii="標楷體" w:eastAsia="標楷體" w:hAnsi="標楷體" w:hint="eastAsia"/>
                <w:sz w:val="28"/>
                <w:szCs w:val="28"/>
              </w:rPr>
              <w:t>衛星連續觀測站正高檢測作業，連結正高及橢球高，確實維護國家高程基準。</w:t>
            </w:r>
          </w:p>
          <w:p w14:paraId="270D2494" w14:textId="303FC474" w:rsidR="0005785D" w:rsidRPr="00450C7B" w:rsidRDefault="0005785D" w:rsidP="0005785D">
            <w:pPr>
              <w:pStyle w:val="Web"/>
              <w:spacing w:before="0" w:beforeAutospacing="0" w:after="0" w:afterAutospacing="0" w:line="380" w:lineRule="exact"/>
              <w:ind w:left="566" w:hangingChars="202" w:hanging="566"/>
              <w:rPr>
                <w:rFonts w:ascii="標楷體" w:eastAsia="標楷體" w:hAnsi="標楷體"/>
                <w:sz w:val="28"/>
                <w:szCs w:val="28"/>
              </w:rPr>
            </w:pPr>
            <w:r w:rsidRPr="0005785D">
              <w:rPr>
                <w:rFonts w:ascii="標楷體" w:eastAsia="標楷體" w:hAnsi="標楷體" w:hint="eastAsia"/>
                <w:sz w:val="28"/>
                <w:szCs w:val="28"/>
              </w:rPr>
              <w:t>六、</w:t>
            </w:r>
            <w:r w:rsidRPr="0005785D">
              <w:rPr>
                <w:rFonts w:ascii="標楷體" w:eastAsia="標楷體" w:hAnsi="標楷體" w:hint="eastAsia"/>
                <w:sz w:val="28"/>
                <w:szCs w:val="28"/>
              </w:rPr>
              <w:tab/>
              <w:t>運用無人機系統(UAS)資料技術方案，辦理面積1,600公頃</w:t>
            </w:r>
            <w:proofErr w:type="gramStart"/>
            <w:r w:rsidRPr="0005785D">
              <w:rPr>
                <w:rFonts w:ascii="標楷體" w:eastAsia="標楷體" w:hAnsi="標楷體" w:hint="eastAsia"/>
                <w:sz w:val="28"/>
                <w:szCs w:val="28"/>
              </w:rPr>
              <w:t>以上航拍作業</w:t>
            </w:r>
            <w:proofErr w:type="gramEnd"/>
            <w:r w:rsidRPr="0005785D">
              <w:rPr>
                <w:rFonts w:ascii="標楷體" w:eastAsia="標楷體" w:hAnsi="標楷體" w:hint="eastAsia"/>
                <w:sz w:val="28"/>
                <w:szCs w:val="28"/>
              </w:rPr>
              <w:t>，並快速製作產出正射影像成果，提供各類空間</w:t>
            </w:r>
            <w:proofErr w:type="gramStart"/>
            <w:r w:rsidRPr="0005785D">
              <w:rPr>
                <w:rFonts w:ascii="標楷體" w:eastAsia="標楷體" w:hAnsi="標楷體" w:hint="eastAsia"/>
                <w:sz w:val="28"/>
                <w:szCs w:val="28"/>
              </w:rPr>
              <w:t>資訊圖資影</w:t>
            </w:r>
            <w:proofErr w:type="gramEnd"/>
            <w:r w:rsidRPr="0005785D">
              <w:rPr>
                <w:rFonts w:ascii="標楷體" w:eastAsia="標楷體" w:hAnsi="標楷體" w:hint="eastAsia"/>
                <w:sz w:val="28"/>
                <w:szCs w:val="28"/>
              </w:rPr>
              <w:t>像更新及</w:t>
            </w:r>
            <w:proofErr w:type="gramStart"/>
            <w:r w:rsidRPr="0005785D">
              <w:rPr>
                <w:rFonts w:ascii="標楷體" w:eastAsia="標楷體" w:hAnsi="標楷體" w:hint="eastAsia"/>
                <w:sz w:val="28"/>
                <w:szCs w:val="28"/>
              </w:rPr>
              <w:t>協助災防</w:t>
            </w:r>
            <w:proofErr w:type="gramEnd"/>
            <w:r w:rsidRPr="0005785D">
              <w:rPr>
                <w:rFonts w:ascii="標楷體" w:eastAsia="標楷體" w:hAnsi="標楷體" w:hint="eastAsia"/>
                <w:sz w:val="28"/>
                <w:szCs w:val="28"/>
              </w:rPr>
              <w:t>等應用。</w:t>
            </w:r>
            <w:r w:rsidRPr="0005785D">
              <w:rPr>
                <w:rFonts w:ascii="標楷體" w:eastAsia="標楷體" w:hAnsi="標楷體" w:hint="eastAsia"/>
                <w:sz w:val="28"/>
                <w:szCs w:val="28"/>
              </w:rPr>
              <w:tab/>
            </w:r>
            <w:r w:rsidRPr="0005785D">
              <w:rPr>
                <w:rFonts w:ascii="標楷體" w:eastAsia="標楷體" w:hAnsi="標楷體" w:hint="eastAsia"/>
                <w:sz w:val="28"/>
                <w:szCs w:val="28"/>
              </w:rPr>
              <w:tab/>
            </w:r>
          </w:p>
        </w:tc>
      </w:tr>
      <w:tr w:rsidR="0005785D" w:rsidRPr="004B5906" w14:paraId="3F9A2FE9" w14:textId="77777777" w:rsidTr="00BF4CE3">
        <w:tc>
          <w:tcPr>
            <w:tcW w:w="1985" w:type="dxa"/>
          </w:tcPr>
          <w:p w14:paraId="60C30426" w14:textId="7F30D623" w:rsidR="0005785D" w:rsidRPr="00DC3A2E" w:rsidRDefault="0005785D" w:rsidP="0005785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六、役政業務</w:t>
            </w:r>
          </w:p>
        </w:tc>
        <w:tc>
          <w:tcPr>
            <w:tcW w:w="2409" w:type="dxa"/>
          </w:tcPr>
          <w:p w14:paraId="34832243" w14:textId="219EEE4E" w:rsidR="0005785D" w:rsidRPr="00F14189" w:rsidRDefault="0005785D" w:rsidP="0005785D">
            <w:pPr>
              <w:pStyle w:val="Web"/>
              <w:spacing w:line="380" w:lineRule="exact"/>
              <w:rPr>
                <w:rFonts w:ascii="標楷體" w:eastAsia="標楷體" w:hAnsi="標楷體"/>
                <w:spacing w:val="-6"/>
                <w:sz w:val="28"/>
                <w:szCs w:val="28"/>
              </w:rPr>
            </w:pPr>
            <w:r w:rsidRPr="00B42F42">
              <w:rPr>
                <w:rFonts w:ascii="標楷體" w:eastAsia="標楷體" w:hAnsi="標楷體" w:hint="eastAsia"/>
                <w:spacing w:val="-6"/>
                <w:sz w:val="28"/>
                <w:szCs w:val="28"/>
              </w:rPr>
              <w:t>民防訓練場地第1期整修工程中長程計畫</w:t>
            </w:r>
          </w:p>
        </w:tc>
        <w:tc>
          <w:tcPr>
            <w:tcW w:w="5103" w:type="dxa"/>
          </w:tcPr>
          <w:p w14:paraId="25C632DE" w14:textId="2888095B" w:rsidR="0005785D" w:rsidRPr="00B42F42" w:rsidRDefault="00C578A6" w:rsidP="00C578A6">
            <w:pPr>
              <w:pStyle w:val="Web"/>
              <w:spacing w:before="0" w:beforeAutospacing="0" w:after="0" w:afterAutospacing="0" w:line="380" w:lineRule="exact"/>
              <w:ind w:hanging="11"/>
              <w:rPr>
                <w:rFonts w:ascii="標楷體" w:eastAsia="標楷體" w:hAnsi="標楷體"/>
                <w:sz w:val="28"/>
                <w:szCs w:val="28"/>
              </w:rPr>
            </w:pPr>
            <w:r w:rsidRPr="00C578A6">
              <w:rPr>
                <w:rFonts w:ascii="標楷體" w:eastAsia="標楷體" w:hAnsi="標楷體" w:hint="eastAsia"/>
                <w:sz w:val="28"/>
                <w:szCs w:val="28"/>
              </w:rPr>
              <w:t>完成第1期整修工程委託代辦協議書簽訂，</w:t>
            </w:r>
            <w:proofErr w:type="gramStart"/>
            <w:r w:rsidRPr="00C578A6">
              <w:rPr>
                <w:rFonts w:ascii="標楷體" w:eastAsia="標楷體" w:hAnsi="標楷體" w:hint="eastAsia"/>
                <w:sz w:val="28"/>
                <w:szCs w:val="28"/>
              </w:rPr>
              <w:t>第1標統包</w:t>
            </w:r>
            <w:proofErr w:type="gramEnd"/>
            <w:r w:rsidRPr="00C578A6">
              <w:rPr>
                <w:rFonts w:ascii="標楷體" w:eastAsia="標楷體" w:hAnsi="標楷體" w:hint="eastAsia"/>
                <w:sz w:val="28"/>
                <w:szCs w:val="28"/>
              </w:rPr>
              <w:t>廠商遴選、簽約及基本設計案審查；辦理第2標招標文件</w:t>
            </w:r>
            <w:proofErr w:type="gramStart"/>
            <w:r w:rsidRPr="00C578A6">
              <w:rPr>
                <w:rFonts w:ascii="標楷體" w:eastAsia="標楷體" w:hAnsi="標楷體" w:hint="eastAsia"/>
                <w:sz w:val="28"/>
                <w:szCs w:val="28"/>
              </w:rPr>
              <w:t>研</w:t>
            </w:r>
            <w:proofErr w:type="gramEnd"/>
            <w:r w:rsidRPr="00C578A6">
              <w:rPr>
                <w:rFonts w:ascii="標楷體" w:eastAsia="標楷體" w:hAnsi="標楷體" w:hint="eastAsia"/>
                <w:sz w:val="28"/>
                <w:szCs w:val="28"/>
              </w:rPr>
              <w:t>擬作業。</w:t>
            </w:r>
          </w:p>
        </w:tc>
      </w:tr>
      <w:tr w:rsidR="0005785D" w:rsidRPr="004B5906" w14:paraId="1C3F81BE" w14:textId="77777777" w:rsidTr="00BF4CE3">
        <w:tc>
          <w:tcPr>
            <w:tcW w:w="1985" w:type="dxa"/>
            <w:vMerge w:val="restart"/>
          </w:tcPr>
          <w:p w14:paraId="34955350" w14:textId="1F24C605" w:rsidR="0005785D" w:rsidRPr="00DC3A2E" w:rsidRDefault="0005785D" w:rsidP="0005785D">
            <w:pPr>
              <w:pStyle w:val="Web"/>
              <w:numPr>
                <w:ilvl w:val="0"/>
                <w:numId w:val="38"/>
              </w:numPr>
              <w:spacing w:before="0" w:beforeAutospacing="0" w:after="0" w:afterAutospacing="0" w:line="380" w:lineRule="exact"/>
              <w:ind w:left="528" w:hanging="546"/>
              <w:rPr>
                <w:rFonts w:ascii="標楷體" w:eastAsia="標楷體" w:hAnsi="標楷體"/>
                <w:spacing w:val="-6"/>
                <w:sz w:val="28"/>
                <w:szCs w:val="28"/>
              </w:rPr>
            </w:pPr>
            <w:r w:rsidRPr="00DC3A2E">
              <w:rPr>
                <w:rFonts w:ascii="標楷體" w:eastAsia="標楷體" w:hAnsi="標楷體" w:hint="eastAsia"/>
                <w:spacing w:val="-6"/>
                <w:sz w:val="28"/>
                <w:szCs w:val="28"/>
              </w:rPr>
              <w:t>內政資訊業務</w:t>
            </w:r>
          </w:p>
        </w:tc>
        <w:tc>
          <w:tcPr>
            <w:tcW w:w="2409" w:type="dxa"/>
          </w:tcPr>
          <w:p w14:paraId="5FA9EC11" w14:textId="51AF4F92" w:rsidR="0005785D" w:rsidRPr="00DF621A"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邁向3D智慧國土－內政地理資訊3D化推動計畫</w:t>
            </w:r>
          </w:p>
        </w:tc>
        <w:tc>
          <w:tcPr>
            <w:tcW w:w="5103" w:type="dxa"/>
          </w:tcPr>
          <w:p w14:paraId="3ED11B55" w14:textId="77777777" w:rsidR="003E1114" w:rsidRPr="003E1114" w:rsidRDefault="003E1114" w:rsidP="003E1114">
            <w:pPr>
              <w:pStyle w:val="Web"/>
              <w:spacing w:before="0" w:beforeAutospacing="0" w:after="0" w:afterAutospacing="0" w:line="380" w:lineRule="exact"/>
              <w:ind w:left="566" w:hangingChars="202" w:hanging="566"/>
              <w:rPr>
                <w:rFonts w:ascii="標楷體" w:eastAsia="標楷體" w:hAnsi="標楷體"/>
                <w:sz w:val="28"/>
                <w:szCs w:val="28"/>
              </w:rPr>
            </w:pPr>
            <w:r w:rsidRPr="003E1114">
              <w:rPr>
                <w:rFonts w:ascii="標楷體" w:eastAsia="標楷體" w:hAnsi="標楷體" w:hint="eastAsia"/>
                <w:sz w:val="28"/>
                <w:szCs w:val="28"/>
              </w:rPr>
              <w:t>一、</w:t>
            </w:r>
            <w:r w:rsidRPr="003E1114">
              <w:rPr>
                <w:rFonts w:ascii="標楷體" w:eastAsia="標楷體" w:hAnsi="標楷體" w:hint="eastAsia"/>
                <w:sz w:val="28"/>
                <w:szCs w:val="28"/>
              </w:rPr>
              <w:tab/>
              <w:t>辦理內政地理資訊</w:t>
            </w:r>
            <w:proofErr w:type="gramStart"/>
            <w:r w:rsidRPr="003E1114">
              <w:rPr>
                <w:rFonts w:ascii="標楷體" w:eastAsia="標楷體" w:hAnsi="標楷體" w:hint="eastAsia"/>
                <w:sz w:val="28"/>
                <w:szCs w:val="28"/>
              </w:rPr>
              <w:t>圖資雲</w:t>
            </w:r>
            <w:proofErr w:type="gramEnd"/>
            <w:r w:rsidRPr="003E1114">
              <w:rPr>
                <w:rFonts w:ascii="標楷體" w:eastAsia="標楷體" w:hAnsi="標楷體" w:hint="eastAsia"/>
                <w:sz w:val="28"/>
                <w:szCs w:val="28"/>
              </w:rPr>
              <w:t>整合服務平台，以及國土資訊系統資料標準審議：</w:t>
            </w:r>
          </w:p>
          <w:p w14:paraId="77126EDB" w14:textId="77777777" w:rsidR="003E1114" w:rsidRPr="003E1114" w:rsidRDefault="003E1114" w:rsidP="003E1114">
            <w:pPr>
              <w:pStyle w:val="Web"/>
              <w:spacing w:before="0" w:beforeAutospacing="0" w:after="0" w:afterAutospacing="0" w:line="380" w:lineRule="exact"/>
              <w:ind w:left="566" w:hangingChars="202" w:hanging="566"/>
              <w:rPr>
                <w:rFonts w:ascii="標楷體" w:eastAsia="標楷體" w:hAnsi="標楷體"/>
                <w:sz w:val="28"/>
                <w:szCs w:val="28"/>
              </w:rPr>
            </w:pPr>
            <w:r w:rsidRPr="003E1114">
              <w:rPr>
                <w:rFonts w:ascii="標楷體" w:eastAsia="標楷體" w:hAnsi="標楷體" w:hint="eastAsia"/>
                <w:sz w:val="28"/>
                <w:szCs w:val="28"/>
              </w:rPr>
              <w:t>(</w:t>
            </w:r>
            <w:proofErr w:type="gramStart"/>
            <w:r w:rsidRPr="003E1114">
              <w:rPr>
                <w:rFonts w:ascii="標楷體" w:eastAsia="標楷體" w:hAnsi="標楷體" w:hint="eastAsia"/>
                <w:sz w:val="28"/>
                <w:szCs w:val="28"/>
              </w:rPr>
              <w:t>一</w:t>
            </w:r>
            <w:proofErr w:type="gramEnd"/>
            <w:r w:rsidRPr="003E1114">
              <w:rPr>
                <w:rFonts w:ascii="標楷體" w:eastAsia="標楷體" w:hAnsi="標楷體" w:hint="eastAsia"/>
                <w:sz w:val="28"/>
                <w:szCs w:val="28"/>
              </w:rPr>
              <w:t>)</w:t>
            </w:r>
            <w:r w:rsidRPr="003E1114">
              <w:rPr>
                <w:rFonts w:ascii="標楷體" w:eastAsia="標楷體" w:hAnsi="標楷體" w:hint="eastAsia"/>
                <w:sz w:val="28"/>
                <w:szCs w:val="28"/>
              </w:rPr>
              <w:tab/>
              <w:t>推廣門牌位置資料管理作業，累計18個地方政府使用門牌位置資料管理維護系統。</w:t>
            </w:r>
          </w:p>
          <w:p w14:paraId="1933C5BE" w14:textId="77777777" w:rsidR="003E1114" w:rsidRPr="003E1114" w:rsidRDefault="003E1114" w:rsidP="003E1114">
            <w:pPr>
              <w:pStyle w:val="Web"/>
              <w:spacing w:before="0" w:beforeAutospacing="0" w:after="0" w:afterAutospacing="0" w:line="380" w:lineRule="exact"/>
              <w:ind w:left="566" w:hangingChars="202" w:hanging="566"/>
              <w:rPr>
                <w:rFonts w:ascii="標楷體" w:eastAsia="標楷體" w:hAnsi="標楷體"/>
                <w:sz w:val="28"/>
                <w:szCs w:val="28"/>
              </w:rPr>
            </w:pPr>
            <w:r w:rsidRPr="003E1114">
              <w:rPr>
                <w:rFonts w:ascii="標楷體" w:eastAsia="標楷體" w:hAnsi="標楷體" w:hint="eastAsia"/>
                <w:sz w:val="28"/>
                <w:szCs w:val="28"/>
              </w:rPr>
              <w:t>(二)</w:t>
            </w:r>
            <w:r w:rsidRPr="003E1114">
              <w:rPr>
                <w:rFonts w:ascii="標楷體" w:eastAsia="標楷體" w:hAnsi="標楷體" w:hint="eastAsia"/>
                <w:sz w:val="28"/>
                <w:szCs w:val="28"/>
              </w:rPr>
              <w:tab/>
              <w:t>辦理內政地理資訊</w:t>
            </w:r>
            <w:proofErr w:type="gramStart"/>
            <w:r w:rsidRPr="003E1114">
              <w:rPr>
                <w:rFonts w:ascii="標楷體" w:eastAsia="標楷體" w:hAnsi="標楷體" w:hint="eastAsia"/>
                <w:sz w:val="28"/>
                <w:szCs w:val="28"/>
              </w:rPr>
              <w:t>圖資雲</w:t>
            </w:r>
            <w:proofErr w:type="gramEnd"/>
            <w:r w:rsidRPr="003E1114">
              <w:rPr>
                <w:rFonts w:ascii="標楷體" w:eastAsia="標楷體" w:hAnsi="標楷體" w:hint="eastAsia"/>
                <w:sz w:val="28"/>
                <w:szCs w:val="28"/>
              </w:rPr>
              <w:t>整合服務平台之推廣、維運作業，截至114年6月，平台網站瀏覽量已累計約49.5萬人次；另有197個網站系統</w:t>
            </w:r>
            <w:proofErr w:type="gramStart"/>
            <w:r w:rsidRPr="003E1114">
              <w:rPr>
                <w:rFonts w:ascii="標楷體" w:eastAsia="標楷體" w:hAnsi="標楷體" w:hint="eastAsia"/>
                <w:sz w:val="28"/>
                <w:szCs w:val="28"/>
              </w:rPr>
              <w:t>介</w:t>
            </w:r>
            <w:proofErr w:type="gramEnd"/>
            <w:r w:rsidRPr="003E1114">
              <w:rPr>
                <w:rFonts w:ascii="標楷體" w:eastAsia="標楷體" w:hAnsi="標楷體" w:hint="eastAsia"/>
                <w:sz w:val="28"/>
                <w:szCs w:val="28"/>
              </w:rPr>
              <w:t>接使用全國門牌地址定位服務，305個網站系統申請介接網路地圖元件，服務呼叫次數總計已逾8,900萬次。</w:t>
            </w:r>
          </w:p>
          <w:p w14:paraId="7235B900" w14:textId="77777777" w:rsidR="003E1114" w:rsidRPr="003E1114" w:rsidRDefault="003E1114" w:rsidP="003E1114">
            <w:pPr>
              <w:pStyle w:val="Web"/>
              <w:spacing w:before="0" w:beforeAutospacing="0" w:after="0" w:afterAutospacing="0" w:line="380" w:lineRule="exact"/>
              <w:ind w:left="566" w:hangingChars="202" w:hanging="566"/>
              <w:rPr>
                <w:rFonts w:ascii="標楷體" w:eastAsia="標楷體" w:hAnsi="標楷體"/>
                <w:sz w:val="28"/>
                <w:szCs w:val="28"/>
              </w:rPr>
            </w:pPr>
            <w:r w:rsidRPr="003E1114">
              <w:rPr>
                <w:rFonts w:ascii="標楷體" w:eastAsia="標楷體" w:hAnsi="標楷體" w:hint="eastAsia"/>
                <w:sz w:val="28"/>
                <w:szCs w:val="28"/>
              </w:rPr>
              <w:t>(三)</w:t>
            </w:r>
            <w:r w:rsidRPr="003E1114">
              <w:rPr>
                <w:rFonts w:ascii="標楷體" w:eastAsia="標楷體" w:hAnsi="標楷體" w:hint="eastAsia"/>
                <w:sz w:val="28"/>
                <w:szCs w:val="28"/>
              </w:rPr>
              <w:tab/>
              <w:t>「國土資訊系統標準制度審議及推動計畫」係參考ISO國際標準及開放地理資訊系統協會</w:t>
            </w:r>
            <w:proofErr w:type="gramStart"/>
            <w:r w:rsidRPr="003E1114">
              <w:rPr>
                <w:rFonts w:ascii="標楷體" w:eastAsia="標楷體" w:hAnsi="標楷體" w:hint="eastAsia"/>
                <w:sz w:val="28"/>
                <w:szCs w:val="28"/>
              </w:rPr>
              <w:t>（</w:t>
            </w:r>
            <w:proofErr w:type="gramEnd"/>
            <w:r w:rsidRPr="003E1114">
              <w:rPr>
                <w:rFonts w:ascii="標楷體" w:eastAsia="標楷體" w:hAnsi="標楷體" w:hint="eastAsia"/>
                <w:sz w:val="28"/>
                <w:szCs w:val="28"/>
              </w:rPr>
              <w:t>Open GIS Consortium，OGC)開放式規格，以</w:t>
            </w:r>
            <w:r w:rsidRPr="003E1114">
              <w:rPr>
                <w:rFonts w:ascii="標楷體" w:eastAsia="標楷體" w:hAnsi="標楷體" w:hint="eastAsia"/>
                <w:sz w:val="28"/>
                <w:szCs w:val="28"/>
              </w:rPr>
              <w:lastRenderedPageBreak/>
              <w:t>訂定國內重要資料標準及網路服務標準。114年1至6月底，共審議1項標準提案計畫書、2項資料標準及2項落實計畫書，以建立優質國土資訊系統流通共享環境。</w:t>
            </w:r>
          </w:p>
          <w:p w14:paraId="120730EF" w14:textId="523F8C34" w:rsidR="003E1114" w:rsidRPr="0031296F" w:rsidRDefault="003E1114" w:rsidP="003E1114">
            <w:pPr>
              <w:pStyle w:val="Web"/>
              <w:spacing w:before="0" w:beforeAutospacing="0" w:after="0" w:afterAutospacing="0" w:line="380" w:lineRule="exact"/>
              <w:ind w:left="566" w:hangingChars="202" w:hanging="566"/>
              <w:rPr>
                <w:rFonts w:ascii="標楷體" w:eastAsia="標楷體" w:hAnsi="標楷體"/>
                <w:sz w:val="28"/>
                <w:szCs w:val="28"/>
              </w:rPr>
            </w:pPr>
            <w:r w:rsidRPr="003E1114">
              <w:rPr>
                <w:rFonts w:ascii="標楷體" w:eastAsia="標楷體" w:hAnsi="標楷體" w:hint="eastAsia"/>
                <w:sz w:val="28"/>
                <w:szCs w:val="28"/>
              </w:rPr>
              <w:t>二、</w:t>
            </w:r>
            <w:r w:rsidRPr="003E1114">
              <w:rPr>
                <w:rFonts w:ascii="標楷體" w:eastAsia="標楷體" w:hAnsi="標楷體" w:hint="eastAsia"/>
                <w:sz w:val="28"/>
                <w:szCs w:val="28"/>
              </w:rPr>
              <w:tab/>
              <w:t>114年持續更新及擴充內政空間資料庫資料項目與維護內政空間資料服</w:t>
            </w:r>
            <w:r w:rsidRPr="0031296F">
              <w:rPr>
                <w:rFonts w:ascii="標楷體" w:eastAsia="標楷體" w:hAnsi="標楷體" w:hint="eastAsia"/>
                <w:sz w:val="28"/>
                <w:szCs w:val="28"/>
              </w:rPr>
              <w:t>務平</w:t>
            </w:r>
            <w:proofErr w:type="gramStart"/>
            <w:r w:rsidRPr="0031296F">
              <w:rPr>
                <w:rFonts w:ascii="標楷體" w:eastAsia="標楷體" w:hAnsi="標楷體" w:hint="eastAsia"/>
                <w:sz w:val="28"/>
                <w:szCs w:val="28"/>
              </w:rPr>
              <w:t>臺</w:t>
            </w:r>
            <w:proofErr w:type="gramEnd"/>
            <w:r w:rsidRPr="0031296F">
              <w:rPr>
                <w:rFonts w:ascii="標楷體" w:eastAsia="標楷體" w:hAnsi="標楷體" w:hint="eastAsia"/>
                <w:sz w:val="28"/>
                <w:szCs w:val="28"/>
              </w:rPr>
              <w:t>，包括產製相關內政空間資料並</w:t>
            </w:r>
            <w:proofErr w:type="gramStart"/>
            <w:r w:rsidRPr="0031296F">
              <w:rPr>
                <w:rFonts w:ascii="標楷體" w:eastAsia="標楷體" w:hAnsi="標楷體" w:hint="eastAsia"/>
                <w:sz w:val="28"/>
                <w:szCs w:val="28"/>
              </w:rPr>
              <w:t>上架供民</w:t>
            </w:r>
            <w:proofErr w:type="gramEnd"/>
            <w:r w:rsidRPr="0031296F">
              <w:rPr>
                <w:rFonts w:ascii="標楷體" w:eastAsia="標楷體" w:hAnsi="標楷體" w:hint="eastAsia"/>
                <w:sz w:val="28"/>
                <w:szCs w:val="28"/>
              </w:rPr>
              <w:t>眾下載使用，並提供資料及API等網路服務。</w:t>
            </w:r>
          </w:p>
          <w:p w14:paraId="5D6C3BD0" w14:textId="6AF28D9D" w:rsidR="0005785D" w:rsidRPr="005C55BE" w:rsidRDefault="003E1114" w:rsidP="003E1114">
            <w:pPr>
              <w:pStyle w:val="Web"/>
              <w:spacing w:before="0" w:beforeAutospacing="0" w:after="0" w:afterAutospacing="0" w:line="380" w:lineRule="exact"/>
              <w:ind w:left="566" w:hangingChars="202" w:hanging="566"/>
              <w:rPr>
                <w:rFonts w:ascii="標楷體" w:eastAsia="標楷體" w:hAnsi="標楷體"/>
                <w:sz w:val="28"/>
                <w:szCs w:val="28"/>
              </w:rPr>
            </w:pPr>
            <w:r w:rsidRPr="0031296F">
              <w:rPr>
                <w:rFonts w:ascii="標楷體" w:eastAsia="標楷體" w:hAnsi="標楷體" w:hint="eastAsia"/>
                <w:sz w:val="28"/>
                <w:szCs w:val="28"/>
              </w:rPr>
              <w:t>三、</w:t>
            </w:r>
            <w:r w:rsidRPr="0031296F">
              <w:rPr>
                <w:rFonts w:ascii="標楷體" w:eastAsia="標楷體" w:hAnsi="標楷體" w:hint="eastAsia"/>
                <w:sz w:val="28"/>
                <w:szCs w:val="28"/>
              </w:rPr>
              <w:tab/>
              <w:t>辦理公共設施管線資料庫暨管理系統整合應用作業，推動非都市計畫區（縣、鄉道）管線資料庫建置，目前已建置完成17個直轄市及縣（市）政府之縣(鄉、市及區)道之公共設施管線資料建置作業；另推動建置數值式</w:t>
            </w:r>
            <w:proofErr w:type="gramStart"/>
            <w:r w:rsidRPr="0031296F">
              <w:rPr>
                <w:rFonts w:ascii="標楷體" w:eastAsia="標楷體" w:hAnsi="標楷體" w:hint="eastAsia"/>
                <w:sz w:val="28"/>
                <w:szCs w:val="28"/>
              </w:rPr>
              <w:t>（</w:t>
            </w:r>
            <w:proofErr w:type="gramEnd"/>
            <w:r w:rsidRPr="0031296F">
              <w:rPr>
                <w:rFonts w:ascii="標楷體" w:eastAsia="標楷體" w:hAnsi="標楷體" w:hint="eastAsia"/>
                <w:sz w:val="28"/>
                <w:szCs w:val="28"/>
              </w:rPr>
              <w:t>BIM)3D建物圖資作業，已進入第四階段系統建置，規劃於既有系統基礎架構下進行設計階段擴充、施工及使照階段資料整合、建築能效評估</w:t>
            </w:r>
            <w:r w:rsidRPr="003E1114">
              <w:rPr>
                <w:rFonts w:ascii="標楷體" w:eastAsia="標楷體" w:hAnsi="標楷體" w:hint="eastAsia"/>
                <w:sz w:val="28"/>
                <w:szCs w:val="28"/>
              </w:rPr>
              <w:t>、公安檢查等各項功能應用、分析、開發及建置，並規劃建置法規維護後台、法規資訊分析與研究及新建管系統流程整合及培訓計畫等相關工作。</w:t>
            </w:r>
          </w:p>
        </w:tc>
      </w:tr>
      <w:tr w:rsidR="0005785D" w:rsidRPr="004B5906" w14:paraId="1DBFF796" w14:textId="77777777" w:rsidTr="00BF4CE3">
        <w:tc>
          <w:tcPr>
            <w:tcW w:w="1985" w:type="dxa"/>
            <w:vMerge/>
          </w:tcPr>
          <w:p w14:paraId="219AB7AE" w14:textId="77777777" w:rsidR="0005785D" w:rsidRPr="00DC3A2E" w:rsidRDefault="0005785D" w:rsidP="0005785D">
            <w:pPr>
              <w:pStyle w:val="Web"/>
              <w:snapToGrid w:val="0"/>
              <w:spacing w:before="0" w:after="0" w:line="380" w:lineRule="exact"/>
              <w:rPr>
                <w:rFonts w:ascii="標楷體" w:eastAsia="標楷體" w:hAnsi="標楷體"/>
                <w:sz w:val="28"/>
                <w:szCs w:val="28"/>
              </w:rPr>
            </w:pPr>
          </w:p>
        </w:tc>
        <w:tc>
          <w:tcPr>
            <w:tcW w:w="2409" w:type="dxa"/>
          </w:tcPr>
          <w:p w14:paraId="47854E59" w14:textId="0D76E64E" w:rsidR="0005785D" w:rsidRPr="00DF621A"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Pr>
                <w:rFonts w:ascii="標楷體" w:eastAsia="標楷體" w:hAnsi="標楷體" w:hint="eastAsia"/>
                <w:spacing w:val="-6"/>
                <w:sz w:val="28"/>
                <w:szCs w:val="28"/>
              </w:rPr>
              <w:t>機</w:t>
            </w:r>
            <w:r w:rsidRPr="00B42F42">
              <w:rPr>
                <w:rFonts w:ascii="標楷體" w:eastAsia="標楷體" w:hAnsi="標楷體" w:hint="eastAsia"/>
                <w:spacing w:val="-6"/>
                <w:sz w:val="28"/>
                <w:szCs w:val="28"/>
              </w:rPr>
              <w:t>關資料傳輸韌性強化暨發放共用基礎平</w:t>
            </w:r>
            <w:proofErr w:type="gramStart"/>
            <w:r w:rsidRPr="00B42F42">
              <w:rPr>
                <w:rFonts w:ascii="標楷體" w:eastAsia="標楷體" w:hAnsi="標楷體" w:hint="eastAsia"/>
                <w:spacing w:val="-6"/>
                <w:sz w:val="28"/>
                <w:szCs w:val="28"/>
              </w:rPr>
              <w:t>臺</w:t>
            </w:r>
            <w:proofErr w:type="gramEnd"/>
            <w:r w:rsidRPr="00B42F42">
              <w:rPr>
                <w:rFonts w:ascii="標楷體" w:eastAsia="標楷體" w:hAnsi="標楷體" w:hint="eastAsia"/>
                <w:spacing w:val="-6"/>
                <w:sz w:val="28"/>
                <w:szCs w:val="28"/>
              </w:rPr>
              <w:t>建置計畫</w:t>
            </w:r>
          </w:p>
        </w:tc>
        <w:tc>
          <w:tcPr>
            <w:tcW w:w="5103" w:type="dxa"/>
          </w:tcPr>
          <w:p w14:paraId="15C31BB1"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一、</w:t>
            </w:r>
            <w:r w:rsidRPr="00F11D0F">
              <w:rPr>
                <w:rFonts w:ascii="標楷體" w:eastAsia="標楷體" w:hAnsi="標楷體" w:hint="eastAsia"/>
                <w:sz w:val="28"/>
                <w:szCs w:val="28"/>
              </w:rPr>
              <w:tab/>
              <w:t>提供86項跨機關資料傳輸服務與5項檔案傳輸服務，供中央部會、地方政府、金融機構及國營事業等900項資通系統（服務）使用。</w:t>
            </w:r>
          </w:p>
          <w:p w14:paraId="601B98C0" w14:textId="790A070D" w:rsidR="0005785D"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二、</w:t>
            </w:r>
            <w:r w:rsidRPr="00F11D0F">
              <w:rPr>
                <w:rFonts w:ascii="標楷體" w:eastAsia="標楷體" w:hAnsi="標楷體" w:hint="eastAsia"/>
                <w:sz w:val="28"/>
                <w:szCs w:val="28"/>
              </w:rPr>
              <w:tab/>
              <w:t>資料交換服務次數，自113年每月平均3.2萬次，114年截至6月底止，每月平均已增長至25.2萬次。</w:t>
            </w:r>
          </w:p>
        </w:tc>
      </w:tr>
      <w:tr w:rsidR="0005785D" w:rsidRPr="004B5906" w14:paraId="6B1FD4DB" w14:textId="77777777" w:rsidTr="00BF4CE3">
        <w:tc>
          <w:tcPr>
            <w:tcW w:w="1985" w:type="dxa"/>
            <w:vMerge/>
          </w:tcPr>
          <w:p w14:paraId="1BABF89D" w14:textId="77777777" w:rsidR="0005785D" w:rsidRPr="00DC3A2E" w:rsidRDefault="0005785D" w:rsidP="0005785D">
            <w:pPr>
              <w:pStyle w:val="Web"/>
              <w:snapToGrid w:val="0"/>
              <w:spacing w:before="0" w:after="0" w:line="380" w:lineRule="exact"/>
              <w:rPr>
                <w:rFonts w:ascii="標楷體" w:eastAsia="標楷體" w:hAnsi="標楷體"/>
                <w:sz w:val="28"/>
                <w:szCs w:val="28"/>
              </w:rPr>
            </w:pPr>
          </w:p>
        </w:tc>
        <w:tc>
          <w:tcPr>
            <w:tcW w:w="2409" w:type="dxa"/>
          </w:tcPr>
          <w:p w14:paraId="2F6D57E8" w14:textId="64AC4BAB" w:rsidR="0005785D"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z w:val="28"/>
              </w:rPr>
            </w:pPr>
            <w:r w:rsidRPr="00B42F42">
              <w:rPr>
                <w:rFonts w:ascii="標楷體" w:eastAsia="標楷體" w:hAnsi="標楷體" w:hint="eastAsia"/>
                <w:sz w:val="28"/>
              </w:rPr>
              <w:t>行政部門關鍵民生系統精進雲端備份及回復計畫</w:t>
            </w:r>
          </w:p>
        </w:tc>
        <w:tc>
          <w:tcPr>
            <w:tcW w:w="5103" w:type="dxa"/>
          </w:tcPr>
          <w:p w14:paraId="623A0121"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一、</w:t>
            </w:r>
            <w:r w:rsidRPr="00F11D0F">
              <w:rPr>
                <w:rFonts w:ascii="標楷體" w:eastAsia="標楷體" w:hAnsi="標楷體" w:hint="eastAsia"/>
                <w:sz w:val="28"/>
                <w:szCs w:val="28"/>
              </w:rPr>
              <w:tab/>
              <w:t>完成戶、役、地政系統雲端備份與還原機制。</w:t>
            </w:r>
          </w:p>
          <w:p w14:paraId="664A34D0"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二、</w:t>
            </w:r>
            <w:r w:rsidRPr="00F11D0F">
              <w:rPr>
                <w:rFonts w:ascii="標楷體" w:eastAsia="標楷體" w:hAnsi="標楷體" w:hint="eastAsia"/>
                <w:sz w:val="28"/>
                <w:szCs w:val="28"/>
              </w:rPr>
              <w:tab/>
              <w:t>辦理戶役政資訊系統雲端</w:t>
            </w:r>
            <w:proofErr w:type="gramStart"/>
            <w:r w:rsidRPr="00F11D0F">
              <w:rPr>
                <w:rFonts w:ascii="標楷體" w:eastAsia="標楷體" w:hAnsi="標楷體" w:hint="eastAsia"/>
                <w:sz w:val="28"/>
                <w:szCs w:val="28"/>
              </w:rPr>
              <w:t>加密分持</w:t>
            </w:r>
            <w:proofErr w:type="gramEnd"/>
            <w:r w:rsidRPr="00F11D0F">
              <w:rPr>
                <w:rFonts w:ascii="標楷體" w:eastAsia="標楷體" w:hAnsi="標楷體" w:hint="eastAsia"/>
                <w:sz w:val="28"/>
                <w:szCs w:val="28"/>
              </w:rPr>
              <w:t>備份及還原演練作業。</w:t>
            </w:r>
          </w:p>
          <w:p w14:paraId="10D233F4" w14:textId="47D909FF" w:rsidR="0005785D"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三、</w:t>
            </w:r>
            <w:r w:rsidRPr="00F11D0F">
              <w:rPr>
                <w:rFonts w:ascii="標楷體" w:eastAsia="標楷體" w:hAnsi="標楷體" w:hint="eastAsia"/>
                <w:sz w:val="28"/>
                <w:szCs w:val="28"/>
              </w:rPr>
              <w:tab/>
              <w:t>完成戶政雲端查驗系統模組開發、戶政雲端為民服務模組服務及地政</w:t>
            </w:r>
            <w:proofErr w:type="gramStart"/>
            <w:r w:rsidRPr="00F11D0F">
              <w:rPr>
                <w:rFonts w:ascii="標楷體" w:eastAsia="標楷體" w:hAnsi="標楷體" w:hint="eastAsia"/>
                <w:sz w:val="28"/>
                <w:szCs w:val="28"/>
              </w:rPr>
              <w:t>複</w:t>
            </w:r>
            <w:proofErr w:type="gramEnd"/>
            <w:r w:rsidRPr="00F11D0F">
              <w:rPr>
                <w:rFonts w:ascii="標楷體" w:eastAsia="標楷體" w:hAnsi="標楷體" w:hint="eastAsia"/>
                <w:sz w:val="28"/>
                <w:szCs w:val="28"/>
              </w:rPr>
              <w:t>丈系統雲端應急核心模組規劃及設計。</w:t>
            </w:r>
          </w:p>
        </w:tc>
      </w:tr>
      <w:tr w:rsidR="0005785D" w:rsidRPr="004B5906" w14:paraId="1E89B1CD" w14:textId="77777777" w:rsidTr="00BF4CE3">
        <w:tc>
          <w:tcPr>
            <w:tcW w:w="1985" w:type="dxa"/>
            <w:vMerge/>
          </w:tcPr>
          <w:p w14:paraId="4B610E12" w14:textId="77777777" w:rsidR="0005785D" w:rsidRPr="00DC3A2E" w:rsidRDefault="0005785D" w:rsidP="0005785D">
            <w:pPr>
              <w:pStyle w:val="Web"/>
              <w:snapToGrid w:val="0"/>
              <w:spacing w:before="0" w:after="0" w:line="380" w:lineRule="exact"/>
              <w:rPr>
                <w:rFonts w:ascii="標楷體" w:eastAsia="標楷體" w:hAnsi="標楷體"/>
                <w:sz w:val="28"/>
                <w:szCs w:val="28"/>
              </w:rPr>
            </w:pPr>
          </w:p>
        </w:tc>
        <w:tc>
          <w:tcPr>
            <w:tcW w:w="2409" w:type="dxa"/>
          </w:tcPr>
          <w:p w14:paraId="65659D48" w14:textId="3A0C54A1" w:rsidR="0005785D" w:rsidRPr="00DF621A"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B42F42">
              <w:rPr>
                <w:rFonts w:ascii="標楷體" w:eastAsia="標楷體" w:hAnsi="標楷體" w:hint="eastAsia"/>
                <w:spacing w:val="-6"/>
                <w:sz w:val="28"/>
                <w:szCs w:val="28"/>
              </w:rPr>
              <w:t>本部資訊服務大樓重建工程</w:t>
            </w:r>
          </w:p>
        </w:tc>
        <w:tc>
          <w:tcPr>
            <w:tcW w:w="5103" w:type="dxa"/>
          </w:tcPr>
          <w:p w14:paraId="24FA6B51"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一、完成連續壁</w:t>
            </w:r>
            <w:proofErr w:type="gramStart"/>
            <w:r w:rsidRPr="00F11D0F">
              <w:rPr>
                <w:rFonts w:ascii="標楷體" w:eastAsia="標楷體" w:hAnsi="標楷體" w:hint="eastAsia"/>
                <w:sz w:val="28"/>
                <w:szCs w:val="28"/>
              </w:rPr>
              <w:t>及壁樁施工</w:t>
            </w:r>
            <w:proofErr w:type="gramEnd"/>
            <w:r w:rsidRPr="00F11D0F">
              <w:rPr>
                <w:rFonts w:ascii="標楷體" w:eastAsia="標楷體" w:hAnsi="標楷體" w:hint="eastAsia"/>
                <w:sz w:val="28"/>
                <w:szCs w:val="28"/>
              </w:rPr>
              <w:t>作業。</w:t>
            </w:r>
          </w:p>
          <w:p w14:paraId="35F3D094"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二、成立公共藝術設置案執行小組。</w:t>
            </w:r>
          </w:p>
          <w:p w14:paraId="39B2E1B5" w14:textId="6595828C" w:rsidR="0005785D"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三、完成地下一層開挖作業。</w:t>
            </w:r>
          </w:p>
        </w:tc>
      </w:tr>
      <w:tr w:rsidR="0005785D" w:rsidRPr="004B5906" w14:paraId="58F0A719" w14:textId="77777777" w:rsidTr="00BF4CE3">
        <w:tc>
          <w:tcPr>
            <w:tcW w:w="1985" w:type="dxa"/>
            <w:vMerge/>
          </w:tcPr>
          <w:p w14:paraId="1741DE99" w14:textId="77777777" w:rsidR="0005785D" w:rsidRPr="00DC3A2E" w:rsidRDefault="0005785D" w:rsidP="0005785D">
            <w:pPr>
              <w:pStyle w:val="Web"/>
              <w:snapToGrid w:val="0"/>
              <w:spacing w:before="0" w:after="0" w:line="380" w:lineRule="exact"/>
              <w:rPr>
                <w:rFonts w:ascii="標楷體" w:eastAsia="標楷體" w:hAnsi="標楷體"/>
                <w:sz w:val="28"/>
                <w:szCs w:val="28"/>
              </w:rPr>
            </w:pPr>
          </w:p>
        </w:tc>
        <w:tc>
          <w:tcPr>
            <w:tcW w:w="2409" w:type="dxa"/>
          </w:tcPr>
          <w:p w14:paraId="550559F0" w14:textId="37503990" w:rsidR="0005785D" w:rsidRPr="00B42F42"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B42F42">
              <w:rPr>
                <w:rFonts w:ascii="標楷體" w:eastAsia="標楷體" w:hAnsi="標楷體" w:hint="eastAsia"/>
                <w:spacing w:val="-6"/>
                <w:sz w:val="28"/>
                <w:szCs w:val="28"/>
              </w:rPr>
              <w:t>自然人憑證創新應用服務計畫</w:t>
            </w:r>
          </w:p>
        </w:tc>
        <w:tc>
          <w:tcPr>
            <w:tcW w:w="5103" w:type="dxa"/>
          </w:tcPr>
          <w:p w14:paraId="691454AB"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一、</w:t>
            </w:r>
            <w:r w:rsidRPr="00F11D0F">
              <w:rPr>
                <w:rFonts w:ascii="標楷體" w:eastAsia="標楷體" w:hAnsi="標楷體" w:hint="eastAsia"/>
                <w:sz w:val="28"/>
                <w:szCs w:val="28"/>
              </w:rPr>
              <w:tab/>
              <w:t>本部於113年12月2日開放全國戶所皆可直接申辦行動自然人憑證。截至114年6月30日止，自然人憑證使用人次近5,500萬，行動自然人憑證使用人次近388萬，自然人憑證有效張數達395萬張。</w:t>
            </w:r>
          </w:p>
          <w:p w14:paraId="49583B88" w14:textId="4C011BEE" w:rsidR="0005785D"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二、</w:t>
            </w:r>
            <w:r w:rsidRPr="00F11D0F">
              <w:rPr>
                <w:rFonts w:ascii="標楷體" w:eastAsia="標楷體" w:hAnsi="標楷體" w:hint="eastAsia"/>
                <w:sz w:val="28"/>
                <w:szCs w:val="28"/>
              </w:rPr>
              <w:tab/>
              <w:t>本部開放各行業應用系統與自然人憑證系統及行動自然人憑證系統服務進行</w:t>
            </w:r>
            <w:proofErr w:type="gramStart"/>
            <w:r w:rsidRPr="00F11D0F">
              <w:rPr>
                <w:rFonts w:ascii="標楷體" w:eastAsia="標楷體" w:hAnsi="標楷體" w:hint="eastAsia"/>
                <w:sz w:val="28"/>
                <w:szCs w:val="28"/>
              </w:rPr>
              <w:t>介</w:t>
            </w:r>
            <w:proofErr w:type="gramEnd"/>
            <w:r w:rsidRPr="00F11D0F">
              <w:rPr>
                <w:rFonts w:ascii="標楷體" w:eastAsia="標楷體" w:hAnsi="標楷體" w:hint="eastAsia"/>
                <w:sz w:val="28"/>
                <w:szCs w:val="28"/>
              </w:rPr>
              <w:t>接，統計至114年6月30日，自然人憑證系統已超過904項系統介接，提供民眾使用</w:t>
            </w:r>
            <w:proofErr w:type="gramStart"/>
            <w:r w:rsidRPr="00F11D0F">
              <w:rPr>
                <w:rFonts w:ascii="標楷體" w:eastAsia="標楷體" w:hAnsi="標楷體" w:hint="eastAsia"/>
                <w:sz w:val="28"/>
                <w:szCs w:val="28"/>
              </w:rPr>
              <w:t>晶片卡取</w:t>
            </w:r>
            <w:proofErr w:type="gramEnd"/>
            <w:r w:rsidRPr="00F11D0F">
              <w:rPr>
                <w:rFonts w:ascii="標楷體" w:eastAsia="標楷體" w:hAnsi="標楷體" w:hint="eastAsia"/>
                <w:sz w:val="28"/>
                <w:szCs w:val="28"/>
              </w:rPr>
              <w:t>用</w:t>
            </w:r>
            <w:proofErr w:type="gramStart"/>
            <w:r w:rsidRPr="00F11D0F">
              <w:rPr>
                <w:rFonts w:ascii="標楷體" w:eastAsia="標楷體" w:hAnsi="標楷體" w:hint="eastAsia"/>
                <w:sz w:val="28"/>
                <w:szCs w:val="28"/>
              </w:rPr>
              <w:t>其線上服</w:t>
            </w:r>
            <w:proofErr w:type="gramEnd"/>
            <w:r w:rsidRPr="00F11D0F">
              <w:rPr>
                <w:rFonts w:ascii="標楷體" w:eastAsia="標楷體" w:hAnsi="標楷體" w:hint="eastAsia"/>
                <w:sz w:val="28"/>
                <w:szCs w:val="28"/>
              </w:rPr>
              <w:t>務；行動自然人憑證系統亦已超過319項系統完成</w:t>
            </w:r>
            <w:proofErr w:type="gramStart"/>
            <w:r w:rsidRPr="00F11D0F">
              <w:rPr>
                <w:rFonts w:ascii="標楷體" w:eastAsia="標楷體" w:hAnsi="標楷體" w:hint="eastAsia"/>
                <w:sz w:val="28"/>
                <w:szCs w:val="28"/>
              </w:rPr>
              <w:t>介</w:t>
            </w:r>
            <w:proofErr w:type="gramEnd"/>
            <w:r w:rsidRPr="00F11D0F">
              <w:rPr>
                <w:rFonts w:ascii="標楷體" w:eastAsia="標楷體" w:hAnsi="標楷體" w:hint="eastAsia"/>
                <w:sz w:val="28"/>
                <w:szCs w:val="28"/>
              </w:rPr>
              <w:t>接，提供民眾使用TW FIDO取用</w:t>
            </w:r>
            <w:proofErr w:type="gramStart"/>
            <w:r w:rsidRPr="00F11D0F">
              <w:rPr>
                <w:rFonts w:ascii="標楷體" w:eastAsia="標楷體" w:hAnsi="標楷體" w:hint="eastAsia"/>
                <w:sz w:val="28"/>
                <w:szCs w:val="28"/>
              </w:rPr>
              <w:t>其線上服</w:t>
            </w:r>
            <w:proofErr w:type="gramEnd"/>
            <w:r w:rsidRPr="00F11D0F">
              <w:rPr>
                <w:rFonts w:ascii="標楷體" w:eastAsia="標楷體" w:hAnsi="標楷體" w:hint="eastAsia"/>
                <w:sz w:val="28"/>
                <w:szCs w:val="28"/>
              </w:rPr>
              <w:t>務。</w:t>
            </w:r>
          </w:p>
        </w:tc>
      </w:tr>
      <w:tr w:rsidR="0005785D" w:rsidRPr="004B5906" w14:paraId="4D0368D3" w14:textId="77777777" w:rsidTr="00BF4CE3">
        <w:tc>
          <w:tcPr>
            <w:tcW w:w="1985" w:type="dxa"/>
            <w:vMerge/>
          </w:tcPr>
          <w:p w14:paraId="202C4A26" w14:textId="77777777" w:rsidR="0005785D" w:rsidRPr="00DC3A2E" w:rsidRDefault="0005785D" w:rsidP="0005785D">
            <w:pPr>
              <w:pStyle w:val="Web"/>
              <w:snapToGrid w:val="0"/>
              <w:spacing w:before="0" w:after="0" w:line="380" w:lineRule="exact"/>
              <w:rPr>
                <w:rFonts w:ascii="標楷體" w:eastAsia="標楷體" w:hAnsi="標楷體"/>
                <w:sz w:val="28"/>
                <w:szCs w:val="28"/>
              </w:rPr>
            </w:pPr>
          </w:p>
        </w:tc>
        <w:tc>
          <w:tcPr>
            <w:tcW w:w="2409" w:type="dxa"/>
          </w:tcPr>
          <w:p w14:paraId="5E256267" w14:textId="0529C659" w:rsidR="0005785D" w:rsidRPr="00DF621A"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智慧內政服務整合計畫</w:t>
            </w:r>
          </w:p>
        </w:tc>
        <w:tc>
          <w:tcPr>
            <w:tcW w:w="5103" w:type="dxa"/>
          </w:tcPr>
          <w:p w14:paraId="69F9DF8B"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一、</w:t>
            </w:r>
            <w:r w:rsidRPr="00F11D0F">
              <w:rPr>
                <w:rFonts w:ascii="標楷體" w:eastAsia="標楷體" w:hAnsi="標楷體" w:hint="eastAsia"/>
                <w:sz w:val="28"/>
                <w:szCs w:val="28"/>
              </w:rPr>
              <w:tab/>
              <w:t>推動本部共用多元憑證登入平台，優先整合本部核心系統登入機制，擴及所屬機關與地方政府系統，建立一致化登入流程及彈性且安全的身分識別方式，截至114年上半年計有超過10個應用系統接洽</w:t>
            </w:r>
            <w:proofErr w:type="gramStart"/>
            <w:r w:rsidRPr="00F11D0F">
              <w:rPr>
                <w:rFonts w:ascii="標楷體" w:eastAsia="標楷體" w:hAnsi="標楷體" w:hint="eastAsia"/>
                <w:sz w:val="28"/>
                <w:szCs w:val="28"/>
              </w:rPr>
              <w:t>介</w:t>
            </w:r>
            <w:proofErr w:type="gramEnd"/>
            <w:r w:rsidRPr="00F11D0F">
              <w:rPr>
                <w:rFonts w:ascii="標楷體" w:eastAsia="標楷體" w:hAnsi="標楷體" w:hint="eastAsia"/>
                <w:sz w:val="28"/>
                <w:szCs w:val="28"/>
              </w:rPr>
              <w:t>接本平台，目前已完成4個系統介接。</w:t>
            </w:r>
          </w:p>
          <w:p w14:paraId="3201D5D4"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lastRenderedPageBreak/>
              <w:t>二、</w:t>
            </w:r>
            <w:r w:rsidRPr="00F11D0F">
              <w:rPr>
                <w:rFonts w:ascii="標楷體" w:eastAsia="標楷體" w:hAnsi="標楷體" w:hint="eastAsia"/>
                <w:sz w:val="28"/>
                <w:szCs w:val="28"/>
              </w:rPr>
              <w:tab/>
              <w:t>持續提供本部跨機關資料</w:t>
            </w:r>
            <w:proofErr w:type="gramStart"/>
            <w:r w:rsidRPr="00F11D0F">
              <w:rPr>
                <w:rFonts w:ascii="標楷體" w:eastAsia="標楷體" w:hAnsi="標楷體" w:hint="eastAsia"/>
                <w:sz w:val="28"/>
                <w:szCs w:val="28"/>
              </w:rPr>
              <w:t>介</w:t>
            </w:r>
            <w:proofErr w:type="gramEnd"/>
            <w:r w:rsidRPr="00F11D0F">
              <w:rPr>
                <w:rFonts w:ascii="標楷體" w:eastAsia="標楷體" w:hAnsi="標楷體" w:hint="eastAsia"/>
                <w:sz w:val="28"/>
                <w:szCs w:val="28"/>
              </w:rPr>
              <w:t>接服務及提升資料開放品質，截至114年6月，已新增開放50項開放資料集，另本部已於政府資料傳輸平臺（T-Road）上架86項跨機關資料傳輸服務與5項檔案傳輸服務，提供37個政府機關、23金融機構及3個國營事業共891項服務使用本部相關資料交換服務。</w:t>
            </w:r>
          </w:p>
          <w:p w14:paraId="0B74E2F0"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三、</w:t>
            </w:r>
            <w:r w:rsidRPr="00F11D0F">
              <w:rPr>
                <w:rFonts w:ascii="標楷體" w:eastAsia="標楷體" w:hAnsi="標楷體" w:hint="eastAsia"/>
                <w:sz w:val="28"/>
                <w:szCs w:val="28"/>
              </w:rPr>
              <w:tab/>
              <w:t>深化內政大數據連結應用：</w:t>
            </w:r>
          </w:p>
          <w:p w14:paraId="1E32B827" w14:textId="53880DE8"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w:t>
            </w:r>
            <w:proofErr w:type="gramStart"/>
            <w:r w:rsidRPr="00F11D0F">
              <w:rPr>
                <w:rFonts w:ascii="標楷體" w:eastAsia="標楷體" w:hAnsi="標楷體" w:hint="eastAsia"/>
                <w:sz w:val="28"/>
                <w:szCs w:val="28"/>
              </w:rPr>
              <w:t>一</w:t>
            </w:r>
            <w:proofErr w:type="gramEnd"/>
            <w:r w:rsidRPr="00F11D0F">
              <w:rPr>
                <w:rFonts w:ascii="標楷體" w:eastAsia="標楷體" w:hAnsi="標楷體" w:hint="eastAsia"/>
                <w:sz w:val="28"/>
                <w:szCs w:val="28"/>
              </w:rPr>
              <w:t>)辦理內政AI應用</w:t>
            </w:r>
            <w:proofErr w:type="gramStart"/>
            <w:r w:rsidRPr="00F11D0F">
              <w:rPr>
                <w:rFonts w:ascii="標楷體" w:eastAsia="標楷體" w:hAnsi="標楷體" w:hint="eastAsia"/>
                <w:sz w:val="28"/>
                <w:szCs w:val="28"/>
              </w:rPr>
              <w:t>實作</w:t>
            </w:r>
            <w:proofErr w:type="gramEnd"/>
            <w:r w:rsidRPr="00F11D0F">
              <w:rPr>
                <w:rFonts w:ascii="標楷體" w:eastAsia="標楷體" w:hAnsi="標楷體" w:hint="eastAsia"/>
                <w:sz w:val="28"/>
                <w:szCs w:val="28"/>
              </w:rPr>
              <w:t>營，針對公務流程導入AI，藉以優化業務流程，提高整體效率，並規劃AI應用競賽，</w:t>
            </w:r>
            <w:r w:rsidR="0097175B" w:rsidRPr="00F11D0F">
              <w:rPr>
                <w:rFonts w:ascii="標楷體" w:eastAsia="標楷體" w:hAnsi="標楷體" w:hint="eastAsia"/>
                <w:sz w:val="28"/>
                <w:szCs w:val="28"/>
              </w:rPr>
              <w:t>聚焦</w:t>
            </w:r>
            <w:r w:rsidRPr="00F11D0F">
              <w:rPr>
                <w:rFonts w:ascii="標楷體" w:eastAsia="標楷體" w:hAnsi="標楷體" w:hint="eastAsia"/>
                <w:sz w:val="28"/>
                <w:szCs w:val="28"/>
              </w:rPr>
              <w:t>各單位AI願景。</w:t>
            </w:r>
          </w:p>
          <w:p w14:paraId="5B3CF803" w14:textId="03241256" w:rsidR="0005785D" w:rsidRPr="005C55BE"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(二)運用大型語言模型協助撰擬統計通報，規劃生成架構、敘述與推論，透過與使用者的問答互動，逐步產製統計分析文稿內容，並實際使用生成式AI，將通報例稿以更新數字方式產製</w:t>
            </w:r>
            <w:r w:rsidR="00C00568">
              <w:rPr>
                <w:rFonts w:ascii="標楷體" w:eastAsia="標楷體" w:hAnsi="標楷體" w:hint="eastAsia"/>
                <w:sz w:val="28"/>
                <w:szCs w:val="28"/>
              </w:rPr>
              <w:t>114年第6週</w:t>
            </w:r>
            <w:r w:rsidRPr="00F11D0F">
              <w:rPr>
                <w:rFonts w:ascii="標楷體" w:eastAsia="標楷體" w:hAnsi="標楷體" w:hint="eastAsia"/>
                <w:sz w:val="28"/>
                <w:szCs w:val="28"/>
              </w:rPr>
              <w:t>內政統計通報（全文業經人工檢視修正後發布)。</w:t>
            </w:r>
          </w:p>
        </w:tc>
      </w:tr>
      <w:tr w:rsidR="0005785D" w:rsidRPr="004B5906" w14:paraId="075B9E79" w14:textId="77777777" w:rsidTr="00BF4CE3">
        <w:tc>
          <w:tcPr>
            <w:tcW w:w="1985" w:type="dxa"/>
            <w:vMerge/>
          </w:tcPr>
          <w:p w14:paraId="2376BF2B" w14:textId="77777777" w:rsidR="0005785D" w:rsidRPr="00DC3A2E" w:rsidRDefault="0005785D" w:rsidP="0005785D">
            <w:pPr>
              <w:pStyle w:val="Web"/>
              <w:snapToGrid w:val="0"/>
              <w:spacing w:before="0" w:after="0" w:line="380" w:lineRule="exact"/>
              <w:rPr>
                <w:rFonts w:ascii="標楷體" w:eastAsia="標楷體" w:hAnsi="標楷體"/>
                <w:sz w:val="28"/>
                <w:szCs w:val="28"/>
              </w:rPr>
            </w:pPr>
          </w:p>
        </w:tc>
        <w:tc>
          <w:tcPr>
            <w:tcW w:w="2409" w:type="dxa"/>
          </w:tcPr>
          <w:p w14:paraId="1D90A938" w14:textId="17A38022" w:rsidR="0005785D" w:rsidRPr="00DF621A" w:rsidRDefault="0005785D" w:rsidP="0005785D">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全國戶政數位服務精進計畫</w:t>
            </w:r>
          </w:p>
        </w:tc>
        <w:tc>
          <w:tcPr>
            <w:tcW w:w="5103" w:type="dxa"/>
          </w:tcPr>
          <w:p w14:paraId="6E75E5BB" w14:textId="77777777" w:rsidR="00F11D0F" w:rsidRPr="00F11D0F"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一、</w:t>
            </w:r>
            <w:r w:rsidRPr="00F11D0F">
              <w:rPr>
                <w:rFonts w:ascii="標楷體" w:eastAsia="標楷體" w:hAnsi="標楷體" w:hint="eastAsia"/>
                <w:sz w:val="28"/>
                <w:szCs w:val="28"/>
              </w:rPr>
              <w:tab/>
              <w:t>為精進戶政資料交換效率，本部透過安全之戶政資料交換機制，提供戶籍謄本資料予各機關協助業務推動，統計114年1月至6月資料交換件數達1,464萬件。</w:t>
            </w:r>
          </w:p>
          <w:p w14:paraId="205566F6" w14:textId="3BFB2587" w:rsidR="0005785D" w:rsidRPr="00DF621A" w:rsidRDefault="00F11D0F" w:rsidP="00F11D0F">
            <w:pPr>
              <w:pStyle w:val="Web"/>
              <w:spacing w:before="0" w:beforeAutospacing="0" w:after="0" w:afterAutospacing="0" w:line="380" w:lineRule="exact"/>
              <w:ind w:left="566" w:hangingChars="202" w:hanging="566"/>
              <w:rPr>
                <w:rFonts w:ascii="標楷體" w:eastAsia="標楷體" w:hAnsi="標楷體"/>
                <w:sz w:val="28"/>
                <w:szCs w:val="28"/>
              </w:rPr>
            </w:pPr>
            <w:r w:rsidRPr="00F11D0F">
              <w:rPr>
                <w:rFonts w:ascii="標楷體" w:eastAsia="標楷體" w:hAnsi="標楷體" w:hint="eastAsia"/>
                <w:sz w:val="28"/>
                <w:szCs w:val="28"/>
              </w:rPr>
              <w:t>二、</w:t>
            </w:r>
            <w:r w:rsidRPr="00F11D0F">
              <w:rPr>
                <w:rFonts w:ascii="標楷體" w:eastAsia="標楷體" w:hAnsi="標楷體" w:hint="eastAsia"/>
                <w:sz w:val="28"/>
                <w:szCs w:val="28"/>
              </w:rPr>
              <w:tab/>
            </w:r>
            <w:proofErr w:type="gramStart"/>
            <w:r w:rsidRPr="00F11D0F">
              <w:rPr>
                <w:rFonts w:ascii="標楷體" w:eastAsia="標楷體" w:hAnsi="標楷體" w:hint="eastAsia"/>
                <w:sz w:val="28"/>
                <w:szCs w:val="28"/>
              </w:rPr>
              <w:t>精進戶所</w:t>
            </w:r>
            <w:proofErr w:type="gramEnd"/>
            <w:r w:rsidRPr="00F11D0F">
              <w:rPr>
                <w:rFonts w:ascii="標楷體" w:eastAsia="標楷體" w:hAnsi="標楷體" w:hint="eastAsia"/>
                <w:sz w:val="28"/>
                <w:szCs w:val="28"/>
              </w:rPr>
              <w:t>之終端</w:t>
            </w:r>
            <w:proofErr w:type="gramStart"/>
            <w:r w:rsidRPr="00F11D0F">
              <w:rPr>
                <w:rFonts w:ascii="標楷體" w:eastAsia="標楷體" w:hAnsi="標楷體" w:hint="eastAsia"/>
                <w:sz w:val="28"/>
                <w:szCs w:val="28"/>
              </w:rPr>
              <w:t>設備資</w:t>
            </w:r>
            <w:proofErr w:type="gramEnd"/>
            <w:r w:rsidRPr="00F11D0F">
              <w:rPr>
                <w:rFonts w:ascii="標楷體" w:eastAsia="標楷體" w:hAnsi="標楷體" w:hint="eastAsia"/>
                <w:sz w:val="28"/>
                <w:szCs w:val="28"/>
              </w:rPr>
              <w:t>安，已新增完成戶政事務所298臺終端設備導入防毒、資產管理及政府組態基準軟體。</w:t>
            </w:r>
          </w:p>
        </w:tc>
      </w:tr>
      <w:tr w:rsidR="0005785D" w:rsidRPr="004B5906" w14:paraId="7B4F24B8" w14:textId="77777777" w:rsidTr="00BF4CE3">
        <w:tc>
          <w:tcPr>
            <w:tcW w:w="1985" w:type="dxa"/>
          </w:tcPr>
          <w:p w14:paraId="6F24BC64" w14:textId="11F3B9C8" w:rsidR="0005785D" w:rsidRPr="00DC3A2E" w:rsidRDefault="0005785D" w:rsidP="0005785D">
            <w:pPr>
              <w:pStyle w:val="Web"/>
              <w:numPr>
                <w:ilvl w:val="0"/>
                <w:numId w:val="38"/>
              </w:numPr>
              <w:spacing w:before="0" w:beforeAutospacing="0" w:after="0" w:afterAutospacing="0" w:line="380" w:lineRule="exact"/>
              <w:ind w:left="528" w:hanging="546"/>
              <w:rPr>
                <w:rFonts w:ascii="標楷體" w:eastAsia="標楷體" w:hAnsi="標楷體"/>
                <w:sz w:val="28"/>
                <w:szCs w:val="28"/>
              </w:rPr>
            </w:pPr>
            <w:r w:rsidRPr="00DC3A2E">
              <w:rPr>
                <w:rFonts w:ascii="標楷體" w:eastAsia="標楷體" w:hAnsi="標楷體" w:hint="eastAsia"/>
                <w:spacing w:val="-6"/>
                <w:sz w:val="28"/>
                <w:szCs w:val="28"/>
              </w:rPr>
              <w:t>社會行政業務</w:t>
            </w:r>
          </w:p>
        </w:tc>
        <w:tc>
          <w:tcPr>
            <w:tcW w:w="2409" w:type="dxa"/>
          </w:tcPr>
          <w:p w14:paraId="6F5C3F89" w14:textId="7B24C897" w:rsidR="0005785D" w:rsidRPr="007A5077" w:rsidRDefault="0005785D" w:rsidP="0005785D">
            <w:pPr>
              <w:pStyle w:val="Web"/>
              <w:spacing w:before="0" w:beforeAutospacing="0" w:after="0" w:afterAutospacing="0" w:line="380" w:lineRule="exact"/>
              <w:rPr>
                <w:rFonts w:ascii="標楷體" w:eastAsia="標楷體" w:hAnsi="標楷體"/>
                <w:spacing w:val="-6"/>
                <w:sz w:val="28"/>
                <w:szCs w:val="28"/>
              </w:rPr>
            </w:pPr>
            <w:r>
              <w:rPr>
                <w:rFonts w:ascii="標楷體" w:eastAsia="標楷體" w:hAnsi="標楷體" w:hint="eastAsia"/>
                <w:spacing w:val="-6"/>
                <w:sz w:val="28"/>
                <w:szCs w:val="28"/>
              </w:rPr>
              <w:t>合作事業振興發展計畫</w:t>
            </w:r>
          </w:p>
        </w:tc>
        <w:tc>
          <w:tcPr>
            <w:tcW w:w="5103" w:type="dxa"/>
          </w:tcPr>
          <w:p w14:paraId="05345832" w14:textId="77777777" w:rsidR="0056329F" w:rsidRPr="0056329F" w:rsidRDefault="0056329F" w:rsidP="0056329F">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一、</w:t>
            </w:r>
            <w:r w:rsidRPr="0056329F">
              <w:rPr>
                <w:rFonts w:ascii="標楷體" w:eastAsia="標楷體" w:hAnsi="標楷體" w:hint="eastAsia"/>
                <w:sz w:val="28"/>
                <w:szCs w:val="28"/>
              </w:rPr>
              <w:tab/>
              <w:t>建立跨機關協作平</w:t>
            </w:r>
            <w:proofErr w:type="gramStart"/>
            <w:r w:rsidRPr="0056329F">
              <w:rPr>
                <w:rFonts w:ascii="標楷體" w:eastAsia="標楷體" w:hAnsi="標楷體" w:hint="eastAsia"/>
                <w:sz w:val="28"/>
                <w:szCs w:val="28"/>
              </w:rPr>
              <w:t>臺</w:t>
            </w:r>
            <w:proofErr w:type="gramEnd"/>
            <w:r w:rsidRPr="0056329F">
              <w:rPr>
                <w:rFonts w:ascii="標楷體" w:eastAsia="標楷體" w:hAnsi="標楷體" w:hint="eastAsia"/>
                <w:sz w:val="28"/>
                <w:szCs w:val="28"/>
              </w:rPr>
              <w:t>：制定「內政部合作事業振興發展計畫契約進用</w:t>
            </w:r>
            <w:r w:rsidRPr="0056329F">
              <w:rPr>
                <w:rFonts w:ascii="標楷體" w:eastAsia="標楷體" w:hAnsi="標楷體" w:hint="eastAsia"/>
                <w:sz w:val="28"/>
                <w:szCs w:val="28"/>
              </w:rPr>
              <w:lastRenderedPageBreak/>
              <w:t>人員管理要點」，作為中央政府進用約用人員之依據，以充實合作行政人力。</w:t>
            </w:r>
          </w:p>
          <w:p w14:paraId="44281ABB" w14:textId="77777777" w:rsidR="0056329F" w:rsidRPr="0056329F" w:rsidRDefault="0056329F" w:rsidP="0056329F">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二、</w:t>
            </w:r>
            <w:r w:rsidRPr="0056329F">
              <w:rPr>
                <w:rFonts w:ascii="標楷體" w:eastAsia="標楷體" w:hAnsi="標楷體" w:hint="eastAsia"/>
                <w:sz w:val="28"/>
                <w:szCs w:val="28"/>
              </w:rPr>
              <w:tab/>
            </w:r>
            <w:r w:rsidRPr="0056329F">
              <w:rPr>
                <w:rFonts w:ascii="標楷體" w:eastAsia="標楷體" w:hAnsi="標楷體" w:hint="eastAsia"/>
                <w:sz w:val="28"/>
                <w:szCs w:val="28"/>
              </w:rPr>
              <w:tab/>
              <w:t>推廣合作制度理念：</w:t>
            </w:r>
          </w:p>
          <w:p w14:paraId="519643FC" w14:textId="30C13EF7" w:rsidR="0056329F" w:rsidRPr="0056329F" w:rsidRDefault="00F8275D" w:rsidP="0056329F">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w:t>
            </w:r>
            <w:proofErr w:type="gramStart"/>
            <w:r w:rsidR="0056329F" w:rsidRPr="0056329F">
              <w:rPr>
                <w:rFonts w:ascii="標楷體" w:eastAsia="標楷體" w:hAnsi="標楷體" w:hint="eastAsia"/>
                <w:sz w:val="28"/>
                <w:szCs w:val="28"/>
              </w:rPr>
              <w:t>一</w:t>
            </w:r>
            <w:proofErr w:type="gramEnd"/>
            <w:r>
              <w:rPr>
                <w:rFonts w:ascii="標楷體" w:eastAsia="標楷體" w:hAnsi="標楷體" w:hint="eastAsia"/>
                <w:sz w:val="28"/>
                <w:szCs w:val="28"/>
              </w:rPr>
              <w:t>)</w:t>
            </w:r>
            <w:r w:rsidR="0056329F" w:rsidRPr="0056329F">
              <w:rPr>
                <w:rFonts w:ascii="標楷體" w:eastAsia="標楷體" w:hAnsi="標楷體" w:hint="eastAsia"/>
                <w:sz w:val="28"/>
                <w:szCs w:val="28"/>
              </w:rPr>
              <w:t>推廣合作制度，辦理籌組講習7場次，共254人次參與；慶祝國際合作社節，辦理合作事業發展研討會等系列活動，共201人次參與。</w:t>
            </w:r>
          </w:p>
          <w:p w14:paraId="0CBB0267" w14:textId="10A7B7A2" w:rsidR="0056329F" w:rsidRPr="0056329F" w:rsidRDefault="00F8275D" w:rsidP="0056329F">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0056329F" w:rsidRPr="0056329F">
              <w:rPr>
                <w:rFonts w:ascii="標楷體" w:eastAsia="標楷體" w:hAnsi="標楷體" w:hint="eastAsia"/>
                <w:sz w:val="28"/>
                <w:szCs w:val="28"/>
              </w:rPr>
              <w:t>慶祝國際儲蓄</w:t>
            </w:r>
            <w:proofErr w:type="gramStart"/>
            <w:r w:rsidR="0056329F" w:rsidRPr="0056329F">
              <w:rPr>
                <w:rFonts w:ascii="標楷體" w:eastAsia="標楷體" w:hAnsi="標楷體" w:hint="eastAsia"/>
                <w:sz w:val="28"/>
                <w:szCs w:val="28"/>
              </w:rPr>
              <w:t>互助社節及</w:t>
            </w:r>
            <w:proofErr w:type="gramEnd"/>
            <w:r w:rsidR="0056329F" w:rsidRPr="0056329F">
              <w:rPr>
                <w:rFonts w:ascii="標楷體" w:eastAsia="標楷體" w:hAnsi="標楷體" w:hint="eastAsia"/>
                <w:sz w:val="28"/>
                <w:szCs w:val="28"/>
              </w:rPr>
              <w:t>宣導合作運動思想，補助儲蓄互助社及合作事業團體辦理推廣活動、出版刊物，共6案。</w:t>
            </w:r>
          </w:p>
          <w:p w14:paraId="7D57D373" w14:textId="77777777" w:rsidR="0056329F" w:rsidRPr="0056329F" w:rsidRDefault="0056329F" w:rsidP="0056329F">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三、</w:t>
            </w:r>
            <w:r w:rsidRPr="0056329F">
              <w:rPr>
                <w:rFonts w:ascii="標楷體" w:eastAsia="標楷體" w:hAnsi="標楷體" w:hint="eastAsia"/>
                <w:sz w:val="28"/>
                <w:szCs w:val="28"/>
              </w:rPr>
              <w:tab/>
              <w:t>厚植合作事業人才：提升合作社幹部及社員專業知能，補助合作社辦理教育訓練，共4案。</w:t>
            </w:r>
          </w:p>
          <w:p w14:paraId="2D57DF29" w14:textId="77777777" w:rsidR="0056329F" w:rsidRPr="0056329F" w:rsidRDefault="0056329F" w:rsidP="0056329F">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四、</w:t>
            </w:r>
            <w:r w:rsidRPr="0056329F">
              <w:rPr>
                <w:rFonts w:ascii="標楷體" w:eastAsia="標楷體" w:hAnsi="標楷體" w:hint="eastAsia"/>
                <w:sz w:val="28"/>
                <w:szCs w:val="28"/>
              </w:rPr>
              <w:tab/>
              <w:t>強化發展資源及環境：</w:t>
            </w:r>
          </w:p>
          <w:p w14:paraId="1F18EF74" w14:textId="25CDE7C2" w:rsidR="0056329F" w:rsidRPr="0056329F" w:rsidRDefault="00F8275D" w:rsidP="0056329F">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0056329F" w:rsidRPr="0056329F">
              <w:rPr>
                <w:rFonts w:ascii="標楷體" w:eastAsia="標楷體" w:hAnsi="標楷體" w:hint="eastAsia"/>
                <w:sz w:val="28"/>
                <w:szCs w:val="28"/>
              </w:rPr>
              <w:tab/>
              <w:t>頒定「內政部合作事業補助作業要點」及「合作社貸款利息補助作業要點」，以促進合作事業發展。</w:t>
            </w:r>
          </w:p>
          <w:p w14:paraId="1AA6FA87" w14:textId="44E2C940" w:rsidR="0056329F" w:rsidRPr="0056329F" w:rsidRDefault="00F8275D" w:rsidP="0056329F">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0056329F" w:rsidRPr="0056329F">
              <w:rPr>
                <w:rFonts w:ascii="標楷體" w:eastAsia="標楷體" w:hAnsi="標楷體" w:hint="eastAsia"/>
                <w:sz w:val="28"/>
                <w:szCs w:val="28"/>
              </w:rPr>
              <w:tab/>
            </w:r>
            <w:proofErr w:type="gramStart"/>
            <w:r w:rsidR="0056329F" w:rsidRPr="0056329F">
              <w:rPr>
                <w:rFonts w:ascii="標楷體" w:eastAsia="標楷體" w:hAnsi="標楷體" w:hint="eastAsia"/>
                <w:sz w:val="28"/>
                <w:szCs w:val="28"/>
              </w:rPr>
              <w:t>挹</w:t>
            </w:r>
            <w:proofErr w:type="gramEnd"/>
            <w:r w:rsidR="0056329F" w:rsidRPr="0056329F">
              <w:rPr>
                <w:rFonts w:ascii="標楷體" w:eastAsia="標楷體" w:hAnsi="標楷體" w:hint="eastAsia"/>
                <w:sz w:val="28"/>
                <w:szCs w:val="28"/>
              </w:rPr>
              <w:t>注營運資源、支持新社開辦費用及協助資金融通，補助合作社購置營運及辦公設備、租金、貸款利息，共17案。</w:t>
            </w:r>
          </w:p>
          <w:p w14:paraId="12E5C82A" w14:textId="77777777" w:rsidR="0056329F" w:rsidRPr="0056329F" w:rsidRDefault="0056329F" w:rsidP="0056329F">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五、</w:t>
            </w:r>
            <w:r w:rsidRPr="0056329F">
              <w:rPr>
                <w:rFonts w:ascii="標楷體" w:eastAsia="標楷體" w:hAnsi="標楷體" w:hint="eastAsia"/>
                <w:sz w:val="28"/>
                <w:szCs w:val="28"/>
              </w:rPr>
              <w:tab/>
            </w:r>
            <w:r w:rsidRPr="0056329F">
              <w:rPr>
                <w:rFonts w:ascii="標楷體" w:eastAsia="標楷體" w:hAnsi="標楷體" w:hint="eastAsia"/>
                <w:sz w:val="28"/>
                <w:szCs w:val="28"/>
              </w:rPr>
              <w:tab/>
              <w:t>促進國際交流與研究發展：</w:t>
            </w:r>
          </w:p>
          <w:p w14:paraId="143CB2CD" w14:textId="43AD2E89" w:rsidR="0056329F" w:rsidRPr="0056329F" w:rsidRDefault="00F8275D" w:rsidP="0056329F">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56329F">
              <w:rPr>
                <w:rFonts w:ascii="標楷體" w:eastAsia="標楷體" w:hAnsi="標楷體" w:hint="eastAsia"/>
                <w:sz w:val="28"/>
                <w:szCs w:val="28"/>
              </w:rPr>
              <w:tab/>
            </w:r>
            <w:r w:rsidR="0056329F" w:rsidRPr="0056329F">
              <w:rPr>
                <w:rFonts w:ascii="標楷體" w:eastAsia="標楷體" w:hAnsi="標楷體" w:hint="eastAsia"/>
                <w:sz w:val="28"/>
                <w:szCs w:val="28"/>
              </w:rPr>
              <w:t>辦理國際交流活動，補助合作社辦理及參與國際合作事業論壇，共1案。</w:t>
            </w:r>
          </w:p>
          <w:p w14:paraId="40FE6AAC" w14:textId="44007861" w:rsidR="0005785D" w:rsidRPr="00DF621A" w:rsidRDefault="00F8275D" w:rsidP="0056329F">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56329F">
              <w:rPr>
                <w:rFonts w:ascii="標楷體" w:eastAsia="標楷體" w:hAnsi="標楷體" w:hint="eastAsia"/>
                <w:sz w:val="28"/>
                <w:szCs w:val="28"/>
              </w:rPr>
              <w:tab/>
            </w:r>
            <w:r w:rsidR="0056329F" w:rsidRPr="0056329F">
              <w:rPr>
                <w:rFonts w:ascii="標楷體" w:eastAsia="標楷體" w:hAnsi="標楷體" w:hint="eastAsia"/>
                <w:sz w:val="28"/>
                <w:szCs w:val="28"/>
              </w:rPr>
              <w:t>辦理「</w:t>
            </w:r>
            <w:proofErr w:type="gramStart"/>
            <w:r w:rsidR="0056329F" w:rsidRPr="0056329F">
              <w:rPr>
                <w:rFonts w:ascii="標楷體" w:eastAsia="標楷體" w:hAnsi="標楷體" w:hint="eastAsia"/>
                <w:sz w:val="28"/>
                <w:szCs w:val="28"/>
              </w:rPr>
              <w:t>114</w:t>
            </w:r>
            <w:proofErr w:type="gramEnd"/>
            <w:r w:rsidR="0056329F" w:rsidRPr="0056329F">
              <w:rPr>
                <w:rFonts w:ascii="標楷體" w:eastAsia="標楷體" w:hAnsi="標楷體" w:hint="eastAsia"/>
                <w:sz w:val="28"/>
                <w:szCs w:val="28"/>
              </w:rPr>
              <w:t>年度合作事業國際組織與日本之合作制度及法規研析案」，作為我國合作社法制參考。</w:t>
            </w:r>
          </w:p>
        </w:tc>
      </w:tr>
    </w:tbl>
    <w:p w14:paraId="52E54A5D" w14:textId="00E59196" w:rsidR="00F92C4E" w:rsidRPr="009325FE" w:rsidRDefault="00F92C4E" w:rsidP="00405849">
      <w:pPr>
        <w:spacing w:beforeLines="50" w:before="180" w:afterLines="50" w:after="180" w:line="500" w:lineRule="exact"/>
        <w:rPr>
          <w:rFonts w:ascii="標楷體" w:eastAsia="標楷體" w:hAnsi="標楷體"/>
          <w:sz w:val="28"/>
          <w:szCs w:val="28"/>
        </w:rPr>
      </w:pPr>
      <w:r w:rsidRPr="009325FE">
        <w:rPr>
          <w:rFonts w:ascii="標楷體" w:eastAsia="標楷體" w:hAnsi="標楷體" w:hint="eastAsia"/>
          <w:sz w:val="28"/>
          <w:szCs w:val="28"/>
        </w:rPr>
        <w:lastRenderedPageBreak/>
        <w:t>四、政府未來或有給付責任之說明：</w:t>
      </w:r>
      <w:r w:rsidR="009325FE" w:rsidRPr="009325FE">
        <w:rPr>
          <w:rFonts w:ascii="標楷體" w:eastAsia="標楷體" w:hAnsi="標楷體" w:hint="eastAsia"/>
          <w:sz w:val="28"/>
          <w:szCs w:val="28"/>
        </w:rPr>
        <w:t>無</w:t>
      </w:r>
    </w:p>
    <w:p w14:paraId="1128F0ED" w14:textId="61DFE8D1" w:rsidR="00A01382" w:rsidRPr="00A01382" w:rsidRDefault="00F92C4E" w:rsidP="00B50971">
      <w:pPr>
        <w:spacing w:beforeLines="50" w:before="180" w:afterLines="50" w:after="180" w:line="500" w:lineRule="exact"/>
        <w:rPr>
          <w:rFonts w:ascii="標楷體" w:eastAsia="標楷體" w:hAnsi="標楷體"/>
          <w:sz w:val="28"/>
          <w:szCs w:val="28"/>
        </w:rPr>
      </w:pPr>
      <w:r w:rsidRPr="009325FE">
        <w:rPr>
          <w:rFonts w:ascii="標楷體" w:eastAsia="標楷體" w:hAnsi="標楷體" w:hint="eastAsia"/>
          <w:sz w:val="28"/>
          <w:szCs w:val="28"/>
        </w:rPr>
        <w:lastRenderedPageBreak/>
        <w:t>五、其他事項：</w:t>
      </w:r>
      <w:r w:rsidR="009325FE" w:rsidRPr="009325FE">
        <w:rPr>
          <w:rFonts w:ascii="標楷體" w:eastAsia="標楷體" w:hAnsi="標楷體" w:hint="eastAsia"/>
          <w:sz w:val="28"/>
          <w:szCs w:val="28"/>
        </w:rPr>
        <w:t>無</w:t>
      </w:r>
    </w:p>
    <w:sectPr w:rsidR="00A01382" w:rsidRPr="00A01382" w:rsidSect="00EC5440">
      <w:headerReference w:type="default" r:id="rId10"/>
      <w:pgSz w:w="11906" w:h="16838" w:code="9"/>
      <w:pgMar w:top="851"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DA858" w14:textId="77777777" w:rsidR="00D36FE6" w:rsidRDefault="00D36FE6" w:rsidP="00124EBD">
      <w:r>
        <w:separator/>
      </w:r>
    </w:p>
  </w:endnote>
  <w:endnote w:type="continuationSeparator" w:id="0">
    <w:p w14:paraId="4F52DB77" w14:textId="77777777" w:rsidR="00D36FE6" w:rsidRDefault="00D36FE6" w:rsidP="0012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font566">
    <w:altName w:val="微軟正黑體"/>
    <w:charset w:val="88"/>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1238"/>
      <w:docPartObj>
        <w:docPartGallery w:val="Page Numbers (Bottom of Page)"/>
        <w:docPartUnique/>
      </w:docPartObj>
    </w:sdtPr>
    <w:sdtEndPr/>
    <w:sdtContent>
      <w:p w14:paraId="75BE7B17" w14:textId="77777777" w:rsidR="0028061B" w:rsidRDefault="0028061B">
        <w:pPr>
          <w:pStyle w:val="a5"/>
          <w:jc w:val="center"/>
        </w:pPr>
        <w:r>
          <w:fldChar w:fldCharType="begin"/>
        </w:r>
        <w:r>
          <w:instrText>PAGE   \* MERGEFORMAT</w:instrText>
        </w:r>
        <w:r>
          <w:fldChar w:fldCharType="separate"/>
        </w:r>
        <w:r w:rsidRPr="008A28A8">
          <w:rPr>
            <w:noProof/>
            <w:lang w:val="zh-TW"/>
          </w:rPr>
          <w:t>5</w:t>
        </w:r>
        <w:r>
          <w:fldChar w:fldCharType="end"/>
        </w:r>
      </w:p>
    </w:sdtContent>
  </w:sdt>
  <w:p w14:paraId="27850ED4" w14:textId="77777777" w:rsidR="0028061B" w:rsidRDefault="0028061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DB58" w14:textId="77777777" w:rsidR="00D36FE6" w:rsidRDefault="00D36FE6" w:rsidP="00124EBD">
      <w:r>
        <w:separator/>
      </w:r>
    </w:p>
  </w:footnote>
  <w:footnote w:type="continuationSeparator" w:id="0">
    <w:p w14:paraId="7EC43C64" w14:textId="77777777" w:rsidR="00D36FE6" w:rsidRDefault="00D36FE6" w:rsidP="0012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C06DD" w14:textId="77777777" w:rsidR="0028061B" w:rsidRPr="0003775B" w:rsidRDefault="0028061B" w:rsidP="00124EBD">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6550382E" w14:textId="77777777" w:rsidR="0028061B" w:rsidRPr="0003775B" w:rsidRDefault="0028061B" w:rsidP="00124EBD">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51882C21" w14:textId="5E2E6BF3" w:rsidR="0028061B" w:rsidRDefault="0028061B" w:rsidP="009E065C">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w:t>
    </w:r>
    <w:r w:rsidRPr="00F02C21">
      <w:rPr>
        <w:rFonts w:ascii="標楷體" w:eastAsia="標楷體" w:hAnsi="標楷體" w:cs="新細明體"/>
        <w:kern w:val="0"/>
        <w:szCs w:val="20"/>
      </w:rPr>
      <w:t>1</w:t>
    </w:r>
    <w:r w:rsidR="002E5142">
      <w:rPr>
        <w:rFonts w:ascii="標楷體" w:eastAsia="標楷體" w:hAnsi="標楷體" w:cs="新細明體" w:hint="eastAsia"/>
        <w:kern w:val="0"/>
        <w:szCs w:val="20"/>
      </w:rPr>
      <w:t>5</w:t>
    </w:r>
    <w:proofErr w:type="gramEnd"/>
    <w:r w:rsidRPr="0003775B">
      <w:rPr>
        <w:rFonts w:ascii="標楷體" w:eastAsia="標楷體" w:hAnsi="標楷體" w:cs="新細明體" w:hint="eastAsia"/>
        <w:kern w:val="0"/>
        <w:szCs w:val="20"/>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897B9" w14:textId="77777777" w:rsidR="0028061B" w:rsidRPr="0003775B" w:rsidRDefault="0028061B" w:rsidP="00B756B1">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1E11723F" w14:textId="77777777" w:rsidR="0028061B" w:rsidRPr="0003775B" w:rsidRDefault="0028061B" w:rsidP="00B756B1">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4B12F05B" w14:textId="2E5656A2" w:rsidR="0028061B" w:rsidRPr="00B756B1" w:rsidRDefault="0028061B" w:rsidP="00B756B1">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11</w:t>
    </w:r>
    <w:r w:rsidR="0063429D">
      <w:rPr>
        <w:rFonts w:ascii="標楷體" w:eastAsia="標楷體" w:hAnsi="標楷體" w:cs="新細明體"/>
        <w:kern w:val="0"/>
        <w:szCs w:val="20"/>
      </w:rPr>
      <w:t>5</w:t>
    </w:r>
    <w:proofErr w:type="gramEnd"/>
    <w:r w:rsidRPr="0003775B">
      <w:rPr>
        <w:rFonts w:ascii="標楷體" w:eastAsia="標楷體" w:hAnsi="標楷體" w:cs="新細明體" w:hint="eastAsia"/>
        <w:kern w:val="0"/>
        <w:szCs w:val="20"/>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A72E3734"/>
    <w:name w:val="WWNum5"/>
    <w:lvl w:ilvl="0">
      <w:start w:val="1"/>
      <w:numFmt w:val="taiwaneseCountingThousand"/>
      <w:lvlText w:val="%1、"/>
      <w:lvlJc w:val="left"/>
      <w:pPr>
        <w:tabs>
          <w:tab w:val="num" w:pos="0"/>
        </w:tabs>
        <w:ind w:left="1330" w:hanging="480"/>
      </w:pPr>
      <w:rPr>
        <w:rFonts w:ascii="標楷體" w:eastAsia="標楷體" w:hAnsi="標楷體" w:cs="新細明體"/>
        <w:color w:val="000000"/>
        <w:sz w:val="28"/>
        <w:szCs w:val="28"/>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1" w15:restartNumberingAfterBreak="0">
    <w:nsid w:val="00000007"/>
    <w:multiLevelType w:val="multilevel"/>
    <w:tmpl w:val="00000007"/>
    <w:name w:val="WWNum8"/>
    <w:lvl w:ilvl="0">
      <w:start w:val="1"/>
      <w:numFmt w:val="taiwaneseCountingThousand"/>
      <w:lvlText w:val="%1、"/>
      <w:lvlJc w:val="left"/>
      <w:pPr>
        <w:tabs>
          <w:tab w:val="num" w:pos="0"/>
        </w:tabs>
        <w:ind w:left="1330" w:hanging="480"/>
      </w:pPr>
      <w:rPr>
        <w:rFonts w:ascii="標楷體" w:eastAsia="標楷體" w:hAnsi="標楷體" w:cs="新細明體"/>
        <w:color w:val="000000"/>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2" w15:restartNumberingAfterBreak="0">
    <w:nsid w:val="00000012"/>
    <w:multiLevelType w:val="multilevel"/>
    <w:tmpl w:val="00000012"/>
    <w:name w:val="WWNum24"/>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 w15:restartNumberingAfterBreak="0">
    <w:nsid w:val="01566F0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 w15:restartNumberingAfterBreak="0">
    <w:nsid w:val="05900E3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 w15:restartNumberingAfterBreak="0">
    <w:nsid w:val="066E4EC2"/>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6" w15:restartNumberingAfterBreak="0">
    <w:nsid w:val="07753C5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7" w15:restartNumberingAfterBreak="0">
    <w:nsid w:val="0BC23A0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8" w15:restartNumberingAfterBreak="0">
    <w:nsid w:val="0D2F675B"/>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9" w15:restartNumberingAfterBreak="0">
    <w:nsid w:val="0F0D250E"/>
    <w:multiLevelType w:val="hybridMultilevel"/>
    <w:tmpl w:val="65F8634C"/>
    <w:lvl w:ilvl="0" w:tplc="C2D4D0EA">
      <w:start w:val="7"/>
      <w:numFmt w:val="taiwaneseCountingThousand"/>
      <w:lvlText w:val="%1、"/>
      <w:lvlJc w:val="left"/>
      <w:pPr>
        <w:ind w:left="1003"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2F2911"/>
    <w:multiLevelType w:val="hybridMultilevel"/>
    <w:tmpl w:val="67744EB4"/>
    <w:lvl w:ilvl="0" w:tplc="89540614">
      <w:start w:val="1"/>
      <w:numFmt w:val="taiwaneseCountingThousand"/>
      <w:lvlText w:val="%1、"/>
      <w:lvlJc w:val="left"/>
      <w:pPr>
        <w:ind w:left="684" w:hanging="720"/>
      </w:pPr>
      <w:rPr>
        <w:rFonts w:hint="default"/>
      </w:rPr>
    </w:lvl>
    <w:lvl w:ilvl="1" w:tplc="04090019" w:tentative="1">
      <w:start w:val="1"/>
      <w:numFmt w:val="ideographTraditional"/>
      <w:lvlText w:val="%2、"/>
      <w:lvlJc w:val="left"/>
      <w:pPr>
        <w:ind w:left="924" w:hanging="480"/>
      </w:pPr>
    </w:lvl>
    <w:lvl w:ilvl="2" w:tplc="0409001B" w:tentative="1">
      <w:start w:val="1"/>
      <w:numFmt w:val="lowerRoman"/>
      <w:lvlText w:val="%3."/>
      <w:lvlJc w:val="right"/>
      <w:pPr>
        <w:ind w:left="1404" w:hanging="480"/>
      </w:pPr>
    </w:lvl>
    <w:lvl w:ilvl="3" w:tplc="0409000F" w:tentative="1">
      <w:start w:val="1"/>
      <w:numFmt w:val="decimal"/>
      <w:lvlText w:val="%4."/>
      <w:lvlJc w:val="left"/>
      <w:pPr>
        <w:ind w:left="1884" w:hanging="480"/>
      </w:pPr>
    </w:lvl>
    <w:lvl w:ilvl="4" w:tplc="04090019" w:tentative="1">
      <w:start w:val="1"/>
      <w:numFmt w:val="ideographTraditional"/>
      <w:lvlText w:val="%5、"/>
      <w:lvlJc w:val="left"/>
      <w:pPr>
        <w:ind w:left="2364" w:hanging="480"/>
      </w:pPr>
    </w:lvl>
    <w:lvl w:ilvl="5" w:tplc="0409001B" w:tentative="1">
      <w:start w:val="1"/>
      <w:numFmt w:val="lowerRoman"/>
      <w:lvlText w:val="%6."/>
      <w:lvlJc w:val="right"/>
      <w:pPr>
        <w:ind w:left="2844" w:hanging="480"/>
      </w:pPr>
    </w:lvl>
    <w:lvl w:ilvl="6" w:tplc="0409000F" w:tentative="1">
      <w:start w:val="1"/>
      <w:numFmt w:val="decimal"/>
      <w:lvlText w:val="%7."/>
      <w:lvlJc w:val="left"/>
      <w:pPr>
        <w:ind w:left="3324" w:hanging="480"/>
      </w:pPr>
    </w:lvl>
    <w:lvl w:ilvl="7" w:tplc="04090019" w:tentative="1">
      <w:start w:val="1"/>
      <w:numFmt w:val="ideographTraditional"/>
      <w:lvlText w:val="%8、"/>
      <w:lvlJc w:val="left"/>
      <w:pPr>
        <w:ind w:left="3804" w:hanging="480"/>
      </w:pPr>
    </w:lvl>
    <w:lvl w:ilvl="8" w:tplc="0409001B" w:tentative="1">
      <w:start w:val="1"/>
      <w:numFmt w:val="lowerRoman"/>
      <w:lvlText w:val="%9."/>
      <w:lvlJc w:val="right"/>
      <w:pPr>
        <w:ind w:left="4284" w:hanging="480"/>
      </w:pPr>
    </w:lvl>
  </w:abstractNum>
  <w:abstractNum w:abstractNumId="11" w15:restartNumberingAfterBreak="0">
    <w:nsid w:val="14E9598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2" w15:restartNumberingAfterBreak="0">
    <w:nsid w:val="183E3B2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3" w15:restartNumberingAfterBreak="0">
    <w:nsid w:val="18B04ACF"/>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4" w15:restartNumberingAfterBreak="0">
    <w:nsid w:val="18E1127F"/>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5" w15:restartNumberingAfterBreak="0">
    <w:nsid w:val="18EE1EBE"/>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6" w15:restartNumberingAfterBreak="0">
    <w:nsid w:val="19BE54E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7" w15:restartNumberingAfterBreak="0">
    <w:nsid w:val="22445398"/>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8" w15:restartNumberingAfterBreak="0">
    <w:nsid w:val="26C50899"/>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9" w15:restartNumberingAfterBreak="0">
    <w:nsid w:val="281B460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0" w15:restartNumberingAfterBreak="0">
    <w:nsid w:val="2BED62D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1" w15:restartNumberingAfterBreak="0">
    <w:nsid w:val="2D123B9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2" w15:restartNumberingAfterBreak="0">
    <w:nsid w:val="306F4A3C"/>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3" w15:restartNumberingAfterBreak="0">
    <w:nsid w:val="3D56490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4" w15:restartNumberingAfterBreak="0">
    <w:nsid w:val="3EE34F2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5" w15:restartNumberingAfterBreak="0">
    <w:nsid w:val="42BD2085"/>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6" w15:restartNumberingAfterBreak="0">
    <w:nsid w:val="44AC2FE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7" w15:restartNumberingAfterBreak="0">
    <w:nsid w:val="4646272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8" w15:restartNumberingAfterBreak="0">
    <w:nsid w:val="485F2A6A"/>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9" w15:restartNumberingAfterBreak="0">
    <w:nsid w:val="48E67493"/>
    <w:multiLevelType w:val="hybridMultilevel"/>
    <w:tmpl w:val="D99A6190"/>
    <w:lvl w:ilvl="0" w:tplc="B986E8C0">
      <w:start w:val="7"/>
      <w:numFmt w:val="taiwaneseCountingThousand"/>
      <w:lvlText w:val="%1、"/>
      <w:lvlJc w:val="left"/>
      <w:pPr>
        <w:ind w:left="1003"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B5B2FB7"/>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1" w15:restartNumberingAfterBreak="0">
    <w:nsid w:val="4F5F23A7"/>
    <w:multiLevelType w:val="hybridMultilevel"/>
    <w:tmpl w:val="54EC426C"/>
    <w:lvl w:ilvl="0" w:tplc="7A3AA076">
      <w:start w:val="1"/>
      <w:numFmt w:val="taiwaneseCountingThousand"/>
      <w:lvlText w:val="%1、"/>
      <w:lvlJc w:val="left"/>
      <w:pPr>
        <w:ind w:left="478" w:hanging="48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32" w15:restartNumberingAfterBreak="0">
    <w:nsid w:val="542F529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3" w15:restartNumberingAfterBreak="0">
    <w:nsid w:val="5A09416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4" w15:restartNumberingAfterBreak="0">
    <w:nsid w:val="5CF9194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5" w15:restartNumberingAfterBreak="0">
    <w:nsid w:val="5ED97C51"/>
    <w:multiLevelType w:val="multilevel"/>
    <w:tmpl w:val="FE0A525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60D7688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7" w15:restartNumberingAfterBreak="0">
    <w:nsid w:val="62B466B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8" w15:restartNumberingAfterBreak="0">
    <w:nsid w:val="697D22D6"/>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9" w15:restartNumberingAfterBreak="0">
    <w:nsid w:val="69D5634D"/>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0" w15:restartNumberingAfterBreak="0">
    <w:nsid w:val="6BBA0668"/>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1" w15:restartNumberingAfterBreak="0">
    <w:nsid w:val="6C606CA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2" w15:restartNumberingAfterBreak="0">
    <w:nsid w:val="733C092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3" w15:restartNumberingAfterBreak="0">
    <w:nsid w:val="7499544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4" w15:restartNumberingAfterBreak="0">
    <w:nsid w:val="75D25C9E"/>
    <w:multiLevelType w:val="multilevel"/>
    <w:tmpl w:val="3C34F0D0"/>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7C0F2D0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num w:numId="1">
    <w:abstractNumId w:val="45"/>
  </w:num>
  <w:num w:numId="2">
    <w:abstractNumId w:val="22"/>
  </w:num>
  <w:num w:numId="3">
    <w:abstractNumId w:val="19"/>
  </w:num>
  <w:num w:numId="4">
    <w:abstractNumId w:val="7"/>
  </w:num>
  <w:num w:numId="5">
    <w:abstractNumId w:val="39"/>
  </w:num>
  <w:num w:numId="6">
    <w:abstractNumId w:val="37"/>
  </w:num>
  <w:num w:numId="7">
    <w:abstractNumId w:val="38"/>
  </w:num>
  <w:num w:numId="8">
    <w:abstractNumId w:val="8"/>
  </w:num>
  <w:num w:numId="9">
    <w:abstractNumId w:val="28"/>
  </w:num>
  <w:num w:numId="10">
    <w:abstractNumId w:val="30"/>
  </w:num>
  <w:num w:numId="11">
    <w:abstractNumId w:val="25"/>
  </w:num>
  <w:num w:numId="12">
    <w:abstractNumId w:val="16"/>
  </w:num>
  <w:num w:numId="13">
    <w:abstractNumId w:val="33"/>
  </w:num>
  <w:num w:numId="14">
    <w:abstractNumId w:val="36"/>
  </w:num>
  <w:num w:numId="15">
    <w:abstractNumId w:val="24"/>
  </w:num>
  <w:num w:numId="16">
    <w:abstractNumId w:val="21"/>
  </w:num>
  <w:num w:numId="17">
    <w:abstractNumId w:val="11"/>
  </w:num>
  <w:num w:numId="18">
    <w:abstractNumId w:val="12"/>
  </w:num>
  <w:num w:numId="19">
    <w:abstractNumId w:val="26"/>
  </w:num>
  <w:num w:numId="20">
    <w:abstractNumId w:val="17"/>
  </w:num>
  <w:num w:numId="21">
    <w:abstractNumId w:val="20"/>
  </w:num>
  <w:num w:numId="22">
    <w:abstractNumId w:val="34"/>
  </w:num>
  <w:num w:numId="23">
    <w:abstractNumId w:val="43"/>
  </w:num>
  <w:num w:numId="24">
    <w:abstractNumId w:val="3"/>
  </w:num>
  <w:num w:numId="25">
    <w:abstractNumId w:val="5"/>
  </w:num>
  <w:num w:numId="26">
    <w:abstractNumId w:val="32"/>
  </w:num>
  <w:num w:numId="27">
    <w:abstractNumId w:val="14"/>
  </w:num>
  <w:num w:numId="28">
    <w:abstractNumId w:val="4"/>
  </w:num>
  <w:num w:numId="29">
    <w:abstractNumId w:val="13"/>
  </w:num>
  <w:num w:numId="30">
    <w:abstractNumId w:val="40"/>
  </w:num>
  <w:num w:numId="31">
    <w:abstractNumId w:val="42"/>
  </w:num>
  <w:num w:numId="32">
    <w:abstractNumId w:val="15"/>
  </w:num>
  <w:num w:numId="33">
    <w:abstractNumId w:val="6"/>
  </w:num>
  <w:num w:numId="34">
    <w:abstractNumId w:val="41"/>
  </w:num>
  <w:num w:numId="35">
    <w:abstractNumId w:val="23"/>
  </w:num>
  <w:num w:numId="36">
    <w:abstractNumId w:val="18"/>
  </w:num>
  <w:num w:numId="37">
    <w:abstractNumId w:val="9"/>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31"/>
  </w:num>
  <w:num w:numId="42">
    <w:abstractNumId w:val="27"/>
  </w:num>
  <w:num w:numId="43">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EBD"/>
    <w:rsid w:val="00000522"/>
    <w:rsid w:val="0000622D"/>
    <w:rsid w:val="00007151"/>
    <w:rsid w:val="00007705"/>
    <w:rsid w:val="00012547"/>
    <w:rsid w:val="00013495"/>
    <w:rsid w:val="00014348"/>
    <w:rsid w:val="00014EC0"/>
    <w:rsid w:val="00015DDC"/>
    <w:rsid w:val="00015FF2"/>
    <w:rsid w:val="00016284"/>
    <w:rsid w:val="00017717"/>
    <w:rsid w:val="00017D31"/>
    <w:rsid w:val="00021BF9"/>
    <w:rsid w:val="00024A3F"/>
    <w:rsid w:val="00024EAF"/>
    <w:rsid w:val="000336DD"/>
    <w:rsid w:val="000366B3"/>
    <w:rsid w:val="0003775B"/>
    <w:rsid w:val="0004166E"/>
    <w:rsid w:val="00042FFE"/>
    <w:rsid w:val="00046D60"/>
    <w:rsid w:val="00047346"/>
    <w:rsid w:val="00055399"/>
    <w:rsid w:val="0005785D"/>
    <w:rsid w:val="000649E1"/>
    <w:rsid w:val="00070483"/>
    <w:rsid w:val="00070C29"/>
    <w:rsid w:val="00074BFB"/>
    <w:rsid w:val="00077C8C"/>
    <w:rsid w:val="0008194C"/>
    <w:rsid w:val="000834F4"/>
    <w:rsid w:val="000851FA"/>
    <w:rsid w:val="00087A4D"/>
    <w:rsid w:val="00090A26"/>
    <w:rsid w:val="000911CD"/>
    <w:rsid w:val="00091A1A"/>
    <w:rsid w:val="00091F16"/>
    <w:rsid w:val="000940B0"/>
    <w:rsid w:val="000A0D31"/>
    <w:rsid w:val="000A0DB7"/>
    <w:rsid w:val="000A26E0"/>
    <w:rsid w:val="000A2E34"/>
    <w:rsid w:val="000A4AA3"/>
    <w:rsid w:val="000A4E09"/>
    <w:rsid w:val="000B0843"/>
    <w:rsid w:val="000B1D25"/>
    <w:rsid w:val="000B34B7"/>
    <w:rsid w:val="000B402B"/>
    <w:rsid w:val="000C0AAC"/>
    <w:rsid w:val="000C0D50"/>
    <w:rsid w:val="000C1F36"/>
    <w:rsid w:val="000C26D6"/>
    <w:rsid w:val="000C3B3C"/>
    <w:rsid w:val="000C3F65"/>
    <w:rsid w:val="000C763B"/>
    <w:rsid w:val="000D1274"/>
    <w:rsid w:val="000D1B56"/>
    <w:rsid w:val="000D4B3F"/>
    <w:rsid w:val="000D568C"/>
    <w:rsid w:val="000D578C"/>
    <w:rsid w:val="000E10C1"/>
    <w:rsid w:val="000E2ACE"/>
    <w:rsid w:val="000E3647"/>
    <w:rsid w:val="000E3F02"/>
    <w:rsid w:val="000F3E70"/>
    <w:rsid w:val="000F5294"/>
    <w:rsid w:val="000F7F8D"/>
    <w:rsid w:val="001103C9"/>
    <w:rsid w:val="001109F3"/>
    <w:rsid w:val="0011265D"/>
    <w:rsid w:val="00112C8D"/>
    <w:rsid w:val="00114D8D"/>
    <w:rsid w:val="00116E7B"/>
    <w:rsid w:val="00122960"/>
    <w:rsid w:val="0012408E"/>
    <w:rsid w:val="00124683"/>
    <w:rsid w:val="00124EBD"/>
    <w:rsid w:val="0013047A"/>
    <w:rsid w:val="001349C9"/>
    <w:rsid w:val="00140AD2"/>
    <w:rsid w:val="00142565"/>
    <w:rsid w:val="00144DC4"/>
    <w:rsid w:val="001457B9"/>
    <w:rsid w:val="00145FE6"/>
    <w:rsid w:val="00151331"/>
    <w:rsid w:val="00151CB5"/>
    <w:rsid w:val="00155994"/>
    <w:rsid w:val="0015691C"/>
    <w:rsid w:val="00162DBB"/>
    <w:rsid w:val="001651A3"/>
    <w:rsid w:val="00170642"/>
    <w:rsid w:val="001709C5"/>
    <w:rsid w:val="001717A6"/>
    <w:rsid w:val="00173E0B"/>
    <w:rsid w:val="001779E5"/>
    <w:rsid w:val="00177C10"/>
    <w:rsid w:val="001829AC"/>
    <w:rsid w:val="001831DE"/>
    <w:rsid w:val="00183753"/>
    <w:rsid w:val="00184A96"/>
    <w:rsid w:val="00186925"/>
    <w:rsid w:val="00191528"/>
    <w:rsid w:val="00192CB0"/>
    <w:rsid w:val="001967B9"/>
    <w:rsid w:val="001A0F55"/>
    <w:rsid w:val="001A6592"/>
    <w:rsid w:val="001A6B29"/>
    <w:rsid w:val="001B25EC"/>
    <w:rsid w:val="001B3800"/>
    <w:rsid w:val="001B3ED5"/>
    <w:rsid w:val="001B59CE"/>
    <w:rsid w:val="001B5B55"/>
    <w:rsid w:val="001C45C0"/>
    <w:rsid w:val="001C54A1"/>
    <w:rsid w:val="001D10F8"/>
    <w:rsid w:val="001E0022"/>
    <w:rsid w:val="001E387F"/>
    <w:rsid w:val="001E5076"/>
    <w:rsid w:val="001E531E"/>
    <w:rsid w:val="001E7392"/>
    <w:rsid w:val="001E743D"/>
    <w:rsid w:val="001F28E4"/>
    <w:rsid w:val="001F558A"/>
    <w:rsid w:val="001F6DD1"/>
    <w:rsid w:val="00201A4C"/>
    <w:rsid w:val="00202AF4"/>
    <w:rsid w:val="0021048E"/>
    <w:rsid w:val="00211E18"/>
    <w:rsid w:val="0021358F"/>
    <w:rsid w:val="002136E3"/>
    <w:rsid w:val="00215455"/>
    <w:rsid w:val="00220736"/>
    <w:rsid w:val="00221287"/>
    <w:rsid w:val="0022324D"/>
    <w:rsid w:val="00224A69"/>
    <w:rsid w:val="00226FC9"/>
    <w:rsid w:val="002310B1"/>
    <w:rsid w:val="0023477E"/>
    <w:rsid w:val="00251A51"/>
    <w:rsid w:val="002527F0"/>
    <w:rsid w:val="002535C2"/>
    <w:rsid w:val="002547F0"/>
    <w:rsid w:val="00260E28"/>
    <w:rsid w:val="0026135B"/>
    <w:rsid w:val="00262CD5"/>
    <w:rsid w:val="00265DAB"/>
    <w:rsid w:val="00266972"/>
    <w:rsid w:val="00266ECE"/>
    <w:rsid w:val="002700FD"/>
    <w:rsid w:val="002706F2"/>
    <w:rsid w:val="00275030"/>
    <w:rsid w:val="0028061B"/>
    <w:rsid w:val="0028410B"/>
    <w:rsid w:val="00284CC8"/>
    <w:rsid w:val="00286212"/>
    <w:rsid w:val="00291D45"/>
    <w:rsid w:val="00293841"/>
    <w:rsid w:val="002950E4"/>
    <w:rsid w:val="00296CC8"/>
    <w:rsid w:val="002A00E7"/>
    <w:rsid w:val="002A0BDA"/>
    <w:rsid w:val="002A2C78"/>
    <w:rsid w:val="002A73DF"/>
    <w:rsid w:val="002B0F9F"/>
    <w:rsid w:val="002B231C"/>
    <w:rsid w:val="002B3DAF"/>
    <w:rsid w:val="002B753C"/>
    <w:rsid w:val="002C3593"/>
    <w:rsid w:val="002C600A"/>
    <w:rsid w:val="002C70B1"/>
    <w:rsid w:val="002D4D19"/>
    <w:rsid w:val="002E0296"/>
    <w:rsid w:val="002E079B"/>
    <w:rsid w:val="002E20E5"/>
    <w:rsid w:val="002E26E6"/>
    <w:rsid w:val="002E5142"/>
    <w:rsid w:val="002E5752"/>
    <w:rsid w:val="002E5C41"/>
    <w:rsid w:val="002E6A57"/>
    <w:rsid w:val="002E75C2"/>
    <w:rsid w:val="002F2E7D"/>
    <w:rsid w:val="002F3453"/>
    <w:rsid w:val="002F67F0"/>
    <w:rsid w:val="00306E86"/>
    <w:rsid w:val="0031022E"/>
    <w:rsid w:val="00310483"/>
    <w:rsid w:val="0031296F"/>
    <w:rsid w:val="00316235"/>
    <w:rsid w:val="0031639A"/>
    <w:rsid w:val="00317457"/>
    <w:rsid w:val="00317BF4"/>
    <w:rsid w:val="00325FFE"/>
    <w:rsid w:val="0033402F"/>
    <w:rsid w:val="00334281"/>
    <w:rsid w:val="0034062C"/>
    <w:rsid w:val="0034069F"/>
    <w:rsid w:val="00341DF7"/>
    <w:rsid w:val="00342370"/>
    <w:rsid w:val="00342E85"/>
    <w:rsid w:val="00343759"/>
    <w:rsid w:val="00343C8F"/>
    <w:rsid w:val="00345AF0"/>
    <w:rsid w:val="00352D79"/>
    <w:rsid w:val="00360C16"/>
    <w:rsid w:val="00366E0D"/>
    <w:rsid w:val="003673E1"/>
    <w:rsid w:val="003776E7"/>
    <w:rsid w:val="00383666"/>
    <w:rsid w:val="00387E90"/>
    <w:rsid w:val="003904C1"/>
    <w:rsid w:val="00393C78"/>
    <w:rsid w:val="00397443"/>
    <w:rsid w:val="003A0512"/>
    <w:rsid w:val="003A1289"/>
    <w:rsid w:val="003A388C"/>
    <w:rsid w:val="003A695E"/>
    <w:rsid w:val="003A720B"/>
    <w:rsid w:val="003C156B"/>
    <w:rsid w:val="003C15A9"/>
    <w:rsid w:val="003C1B9B"/>
    <w:rsid w:val="003C5B98"/>
    <w:rsid w:val="003D00DC"/>
    <w:rsid w:val="003D5957"/>
    <w:rsid w:val="003D732A"/>
    <w:rsid w:val="003E1114"/>
    <w:rsid w:val="003E178D"/>
    <w:rsid w:val="003F3477"/>
    <w:rsid w:val="003F66C3"/>
    <w:rsid w:val="003F6CB9"/>
    <w:rsid w:val="00400F3C"/>
    <w:rsid w:val="00402F52"/>
    <w:rsid w:val="00405849"/>
    <w:rsid w:val="00406595"/>
    <w:rsid w:val="00407DBC"/>
    <w:rsid w:val="004212DF"/>
    <w:rsid w:val="00423731"/>
    <w:rsid w:val="0042419B"/>
    <w:rsid w:val="004243D6"/>
    <w:rsid w:val="004302BD"/>
    <w:rsid w:val="00432240"/>
    <w:rsid w:val="00435265"/>
    <w:rsid w:val="00435496"/>
    <w:rsid w:val="00440E52"/>
    <w:rsid w:val="004430F2"/>
    <w:rsid w:val="00444249"/>
    <w:rsid w:val="00445A45"/>
    <w:rsid w:val="0044678F"/>
    <w:rsid w:val="00450C7B"/>
    <w:rsid w:val="004522E8"/>
    <w:rsid w:val="00453855"/>
    <w:rsid w:val="0045483E"/>
    <w:rsid w:val="004606BF"/>
    <w:rsid w:val="00460D75"/>
    <w:rsid w:val="00462085"/>
    <w:rsid w:val="00462A3E"/>
    <w:rsid w:val="00464CCA"/>
    <w:rsid w:val="00470E67"/>
    <w:rsid w:val="00476AE9"/>
    <w:rsid w:val="00476AF0"/>
    <w:rsid w:val="0048262B"/>
    <w:rsid w:val="00484747"/>
    <w:rsid w:val="00491A40"/>
    <w:rsid w:val="00491E6B"/>
    <w:rsid w:val="00493040"/>
    <w:rsid w:val="004945DE"/>
    <w:rsid w:val="004A03E6"/>
    <w:rsid w:val="004A38B2"/>
    <w:rsid w:val="004A38EC"/>
    <w:rsid w:val="004A49BB"/>
    <w:rsid w:val="004B27E3"/>
    <w:rsid w:val="004B5906"/>
    <w:rsid w:val="004B68B0"/>
    <w:rsid w:val="004B7D8E"/>
    <w:rsid w:val="004C3082"/>
    <w:rsid w:val="004C5F66"/>
    <w:rsid w:val="004D0364"/>
    <w:rsid w:val="004D121E"/>
    <w:rsid w:val="004D175F"/>
    <w:rsid w:val="004D2827"/>
    <w:rsid w:val="004D3CE3"/>
    <w:rsid w:val="004D4230"/>
    <w:rsid w:val="004E6867"/>
    <w:rsid w:val="004E7D5A"/>
    <w:rsid w:val="004E7EE1"/>
    <w:rsid w:val="004F18B5"/>
    <w:rsid w:val="004F3421"/>
    <w:rsid w:val="004F578E"/>
    <w:rsid w:val="004F5F8D"/>
    <w:rsid w:val="004F6C67"/>
    <w:rsid w:val="00500C2A"/>
    <w:rsid w:val="0050116C"/>
    <w:rsid w:val="00502C0F"/>
    <w:rsid w:val="0050333C"/>
    <w:rsid w:val="005036CE"/>
    <w:rsid w:val="00503F7C"/>
    <w:rsid w:val="0050763F"/>
    <w:rsid w:val="00512608"/>
    <w:rsid w:val="00515582"/>
    <w:rsid w:val="0052042A"/>
    <w:rsid w:val="005222AE"/>
    <w:rsid w:val="00524B87"/>
    <w:rsid w:val="00524F2C"/>
    <w:rsid w:val="00525ED1"/>
    <w:rsid w:val="00530058"/>
    <w:rsid w:val="00531AC3"/>
    <w:rsid w:val="00531C2C"/>
    <w:rsid w:val="0053452D"/>
    <w:rsid w:val="00537488"/>
    <w:rsid w:val="00543853"/>
    <w:rsid w:val="00543BCE"/>
    <w:rsid w:val="00544B15"/>
    <w:rsid w:val="005454C2"/>
    <w:rsid w:val="00547316"/>
    <w:rsid w:val="005507DE"/>
    <w:rsid w:val="00550F04"/>
    <w:rsid w:val="00552225"/>
    <w:rsid w:val="00560E6F"/>
    <w:rsid w:val="0056329F"/>
    <w:rsid w:val="005702AF"/>
    <w:rsid w:val="005704FA"/>
    <w:rsid w:val="0057339A"/>
    <w:rsid w:val="00574C68"/>
    <w:rsid w:val="00576139"/>
    <w:rsid w:val="00581969"/>
    <w:rsid w:val="0058381E"/>
    <w:rsid w:val="0058503B"/>
    <w:rsid w:val="00585E46"/>
    <w:rsid w:val="005932FE"/>
    <w:rsid w:val="00594994"/>
    <w:rsid w:val="00596154"/>
    <w:rsid w:val="005A068C"/>
    <w:rsid w:val="005A4B26"/>
    <w:rsid w:val="005A60B2"/>
    <w:rsid w:val="005A64CC"/>
    <w:rsid w:val="005B2632"/>
    <w:rsid w:val="005B3746"/>
    <w:rsid w:val="005B5FFD"/>
    <w:rsid w:val="005C2112"/>
    <w:rsid w:val="005C55BE"/>
    <w:rsid w:val="005D1C93"/>
    <w:rsid w:val="005E0358"/>
    <w:rsid w:val="005E2314"/>
    <w:rsid w:val="005E310B"/>
    <w:rsid w:val="005F14B9"/>
    <w:rsid w:val="005F24D7"/>
    <w:rsid w:val="005F2D92"/>
    <w:rsid w:val="005F6C3C"/>
    <w:rsid w:val="005F73FE"/>
    <w:rsid w:val="00600A0C"/>
    <w:rsid w:val="0060349B"/>
    <w:rsid w:val="0060386C"/>
    <w:rsid w:val="00603874"/>
    <w:rsid w:val="00604AFC"/>
    <w:rsid w:val="00605B09"/>
    <w:rsid w:val="00606DA3"/>
    <w:rsid w:val="006072B6"/>
    <w:rsid w:val="00610F93"/>
    <w:rsid w:val="006127AB"/>
    <w:rsid w:val="00612F19"/>
    <w:rsid w:val="00613C7E"/>
    <w:rsid w:val="00616A26"/>
    <w:rsid w:val="00617521"/>
    <w:rsid w:val="00617FEF"/>
    <w:rsid w:val="00621844"/>
    <w:rsid w:val="0062198B"/>
    <w:rsid w:val="00621C14"/>
    <w:rsid w:val="00621D10"/>
    <w:rsid w:val="00622469"/>
    <w:rsid w:val="006232C8"/>
    <w:rsid w:val="00623D10"/>
    <w:rsid w:val="0062456A"/>
    <w:rsid w:val="006319E5"/>
    <w:rsid w:val="00634034"/>
    <w:rsid w:val="0063429D"/>
    <w:rsid w:val="006358D1"/>
    <w:rsid w:val="00635B81"/>
    <w:rsid w:val="0063671F"/>
    <w:rsid w:val="006437CC"/>
    <w:rsid w:val="00644881"/>
    <w:rsid w:val="00645D87"/>
    <w:rsid w:val="0065026F"/>
    <w:rsid w:val="0065746A"/>
    <w:rsid w:val="00657BB3"/>
    <w:rsid w:val="006637BA"/>
    <w:rsid w:val="00663AE3"/>
    <w:rsid w:val="006641E7"/>
    <w:rsid w:val="00667243"/>
    <w:rsid w:val="006700A8"/>
    <w:rsid w:val="006707CF"/>
    <w:rsid w:val="006717F2"/>
    <w:rsid w:val="006720CF"/>
    <w:rsid w:val="0068265E"/>
    <w:rsid w:val="00684598"/>
    <w:rsid w:val="00692B62"/>
    <w:rsid w:val="00693DBF"/>
    <w:rsid w:val="00697417"/>
    <w:rsid w:val="006A1DAF"/>
    <w:rsid w:val="006A7FD2"/>
    <w:rsid w:val="006B0196"/>
    <w:rsid w:val="006B1262"/>
    <w:rsid w:val="006B347F"/>
    <w:rsid w:val="006B3EF8"/>
    <w:rsid w:val="006B419D"/>
    <w:rsid w:val="006B62E1"/>
    <w:rsid w:val="006B7515"/>
    <w:rsid w:val="006C1841"/>
    <w:rsid w:val="006C186B"/>
    <w:rsid w:val="006C24DE"/>
    <w:rsid w:val="006D34D2"/>
    <w:rsid w:val="006D5366"/>
    <w:rsid w:val="006D704F"/>
    <w:rsid w:val="006E1AC2"/>
    <w:rsid w:val="006E40E0"/>
    <w:rsid w:val="006E4673"/>
    <w:rsid w:val="006E57C6"/>
    <w:rsid w:val="006E5876"/>
    <w:rsid w:val="006E7C99"/>
    <w:rsid w:val="006F092C"/>
    <w:rsid w:val="006F0B13"/>
    <w:rsid w:val="006F20E9"/>
    <w:rsid w:val="006F5924"/>
    <w:rsid w:val="006F6D40"/>
    <w:rsid w:val="00703BDF"/>
    <w:rsid w:val="0070546C"/>
    <w:rsid w:val="007111CF"/>
    <w:rsid w:val="00711486"/>
    <w:rsid w:val="00722B7B"/>
    <w:rsid w:val="0072302B"/>
    <w:rsid w:val="007302B2"/>
    <w:rsid w:val="00730D59"/>
    <w:rsid w:val="00732D75"/>
    <w:rsid w:val="007346EA"/>
    <w:rsid w:val="00737612"/>
    <w:rsid w:val="00741212"/>
    <w:rsid w:val="007448BD"/>
    <w:rsid w:val="0074607C"/>
    <w:rsid w:val="0075352C"/>
    <w:rsid w:val="00756117"/>
    <w:rsid w:val="00757C4E"/>
    <w:rsid w:val="007629B8"/>
    <w:rsid w:val="00762AAF"/>
    <w:rsid w:val="00767A62"/>
    <w:rsid w:val="0077062B"/>
    <w:rsid w:val="00771C3E"/>
    <w:rsid w:val="0077202B"/>
    <w:rsid w:val="00780FF2"/>
    <w:rsid w:val="007816F9"/>
    <w:rsid w:val="00783946"/>
    <w:rsid w:val="00785F3F"/>
    <w:rsid w:val="00786DAA"/>
    <w:rsid w:val="007902F0"/>
    <w:rsid w:val="00790316"/>
    <w:rsid w:val="00793215"/>
    <w:rsid w:val="007949FB"/>
    <w:rsid w:val="00795332"/>
    <w:rsid w:val="007A19B2"/>
    <w:rsid w:val="007A1EB9"/>
    <w:rsid w:val="007A2791"/>
    <w:rsid w:val="007A2898"/>
    <w:rsid w:val="007A5077"/>
    <w:rsid w:val="007A5A08"/>
    <w:rsid w:val="007A78E3"/>
    <w:rsid w:val="007B677C"/>
    <w:rsid w:val="007C2BA8"/>
    <w:rsid w:val="007C347D"/>
    <w:rsid w:val="007C6947"/>
    <w:rsid w:val="007D0F1B"/>
    <w:rsid w:val="007E0B0B"/>
    <w:rsid w:val="007E25B2"/>
    <w:rsid w:val="007E6256"/>
    <w:rsid w:val="008014DB"/>
    <w:rsid w:val="00804623"/>
    <w:rsid w:val="0081447B"/>
    <w:rsid w:val="0081672E"/>
    <w:rsid w:val="00820AC5"/>
    <w:rsid w:val="00820CF0"/>
    <w:rsid w:val="008211B0"/>
    <w:rsid w:val="008213CE"/>
    <w:rsid w:val="00823306"/>
    <w:rsid w:val="00823F25"/>
    <w:rsid w:val="00824DCC"/>
    <w:rsid w:val="00824F35"/>
    <w:rsid w:val="00825A7F"/>
    <w:rsid w:val="00825FE6"/>
    <w:rsid w:val="00827320"/>
    <w:rsid w:val="0083106B"/>
    <w:rsid w:val="008330A2"/>
    <w:rsid w:val="008431B3"/>
    <w:rsid w:val="00844B12"/>
    <w:rsid w:val="00844D75"/>
    <w:rsid w:val="00847BBD"/>
    <w:rsid w:val="00852D05"/>
    <w:rsid w:val="008548F8"/>
    <w:rsid w:val="00863D8B"/>
    <w:rsid w:val="0086435B"/>
    <w:rsid w:val="008670B4"/>
    <w:rsid w:val="008820CD"/>
    <w:rsid w:val="00882E0B"/>
    <w:rsid w:val="008853B9"/>
    <w:rsid w:val="0088656A"/>
    <w:rsid w:val="00890AC9"/>
    <w:rsid w:val="00892D69"/>
    <w:rsid w:val="008945C9"/>
    <w:rsid w:val="008965B6"/>
    <w:rsid w:val="008A2809"/>
    <w:rsid w:val="008A28A8"/>
    <w:rsid w:val="008A2F11"/>
    <w:rsid w:val="008A325E"/>
    <w:rsid w:val="008A3360"/>
    <w:rsid w:val="008A47AB"/>
    <w:rsid w:val="008A5006"/>
    <w:rsid w:val="008A58F1"/>
    <w:rsid w:val="008A597F"/>
    <w:rsid w:val="008B088F"/>
    <w:rsid w:val="008B0B82"/>
    <w:rsid w:val="008B2BA4"/>
    <w:rsid w:val="008B629A"/>
    <w:rsid w:val="008B6FDC"/>
    <w:rsid w:val="008C0B88"/>
    <w:rsid w:val="008C2A94"/>
    <w:rsid w:val="008C2AE8"/>
    <w:rsid w:val="008C4663"/>
    <w:rsid w:val="008D4EA9"/>
    <w:rsid w:val="008D6612"/>
    <w:rsid w:val="008D690D"/>
    <w:rsid w:val="008E07F3"/>
    <w:rsid w:val="008E3E12"/>
    <w:rsid w:val="008F0C2D"/>
    <w:rsid w:val="008F35BA"/>
    <w:rsid w:val="008F54AE"/>
    <w:rsid w:val="0090683C"/>
    <w:rsid w:val="009138C0"/>
    <w:rsid w:val="00915587"/>
    <w:rsid w:val="0091698F"/>
    <w:rsid w:val="009169DA"/>
    <w:rsid w:val="00916BCD"/>
    <w:rsid w:val="00916EFB"/>
    <w:rsid w:val="009325FE"/>
    <w:rsid w:val="009341A4"/>
    <w:rsid w:val="00937ECD"/>
    <w:rsid w:val="00943672"/>
    <w:rsid w:val="00945C29"/>
    <w:rsid w:val="00957F35"/>
    <w:rsid w:val="009666A0"/>
    <w:rsid w:val="0096721D"/>
    <w:rsid w:val="00967583"/>
    <w:rsid w:val="0096789A"/>
    <w:rsid w:val="0097175B"/>
    <w:rsid w:val="009724BE"/>
    <w:rsid w:val="00974964"/>
    <w:rsid w:val="009757F1"/>
    <w:rsid w:val="00976D09"/>
    <w:rsid w:val="0098344A"/>
    <w:rsid w:val="009843DF"/>
    <w:rsid w:val="00991F59"/>
    <w:rsid w:val="009957FF"/>
    <w:rsid w:val="00995A5C"/>
    <w:rsid w:val="009979A3"/>
    <w:rsid w:val="009A2918"/>
    <w:rsid w:val="009A46EB"/>
    <w:rsid w:val="009A47D1"/>
    <w:rsid w:val="009A64E3"/>
    <w:rsid w:val="009B0097"/>
    <w:rsid w:val="009B365C"/>
    <w:rsid w:val="009B51DF"/>
    <w:rsid w:val="009B7932"/>
    <w:rsid w:val="009C2526"/>
    <w:rsid w:val="009C6019"/>
    <w:rsid w:val="009C6276"/>
    <w:rsid w:val="009D492F"/>
    <w:rsid w:val="009D5791"/>
    <w:rsid w:val="009D699D"/>
    <w:rsid w:val="009E065C"/>
    <w:rsid w:val="009E5544"/>
    <w:rsid w:val="009E652E"/>
    <w:rsid w:val="009F0CA2"/>
    <w:rsid w:val="009F2591"/>
    <w:rsid w:val="009F284B"/>
    <w:rsid w:val="009F4DF7"/>
    <w:rsid w:val="00A0029A"/>
    <w:rsid w:val="00A01382"/>
    <w:rsid w:val="00A0245E"/>
    <w:rsid w:val="00A049F1"/>
    <w:rsid w:val="00A04C33"/>
    <w:rsid w:val="00A05424"/>
    <w:rsid w:val="00A0601D"/>
    <w:rsid w:val="00A10856"/>
    <w:rsid w:val="00A10E55"/>
    <w:rsid w:val="00A117EB"/>
    <w:rsid w:val="00A11E7F"/>
    <w:rsid w:val="00A139F6"/>
    <w:rsid w:val="00A154F1"/>
    <w:rsid w:val="00A20F92"/>
    <w:rsid w:val="00A2213C"/>
    <w:rsid w:val="00A22211"/>
    <w:rsid w:val="00A235D5"/>
    <w:rsid w:val="00A32892"/>
    <w:rsid w:val="00A331C9"/>
    <w:rsid w:val="00A33C62"/>
    <w:rsid w:val="00A3419B"/>
    <w:rsid w:val="00A34957"/>
    <w:rsid w:val="00A47AB7"/>
    <w:rsid w:val="00A52876"/>
    <w:rsid w:val="00A5415C"/>
    <w:rsid w:val="00A55576"/>
    <w:rsid w:val="00A56027"/>
    <w:rsid w:val="00A57A56"/>
    <w:rsid w:val="00A60EB1"/>
    <w:rsid w:val="00A6244D"/>
    <w:rsid w:val="00A6308E"/>
    <w:rsid w:val="00A64F84"/>
    <w:rsid w:val="00A65926"/>
    <w:rsid w:val="00A664BE"/>
    <w:rsid w:val="00A678C1"/>
    <w:rsid w:val="00A75C5A"/>
    <w:rsid w:val="00A801CE"/>
    <w:rsid w:val="00A80471"/>
    <w:rsid w:val="00A81B3F"/>
    <w:rsid w:val="00A838B4"/>
    <w:rsid w:val="00A856D7"/>
    <w:rsid w:val="00A923F8"/>
    <w:rsid w:val="00A94FB6"/>
    <w:rsid w:val="00A9653C"/>
    <w:rsid w:val="00AA1C17"/>
    <w:rsid w:val="00AA4095"/>
    <w:rsid w:val="00AA4939"/>
    <w:rsid w:val="00AA49F8"/>
    <w:rsid w:val="00AA58B6"/>
    <w:rsid w:val="00AB1B16"/>
    <w:rsid w:val="00AB363F"/>
    <w:rsid w:val="00AB4BC5"/>
    <w:rsid w:val="00AB6D75"/>
    <w:rsid w:val="00AB7860"/>
    <w:rsid w:val="00AC14DA"/>
    <w:rsid w:val="00AC2F8B"/>
    <w:rsid w:val="00AC4665"/>
    <w:rsid w:val="00AD28E3"/>
    <w:rsid w:val="00AD3FAC"/>
    <w:rsid w:val="00AD79DB"/>
    <w:rsid w:val="00AE16D4"/>
    <w:rsid w:val="00AE46F8"/>
    <w:rsid w:val="00AE68E4"/>
    <w:rsid w:val="00AE6918"/>
    <w:rsid w:val="00AE6EFF"/>
    <w:rsid w:val="00AF281A"/>
    <w:rsid w:val="00AF2F3C"/>
    <w:rsid w:val="00AF6855"/>
    <w:rsid w:val="00B01106"/>
    <w:rsid w:val="00B01DCB"/>
    <w:rsid w:val="00B04DD4"/>
    <w:rsid w:val="00B05D9F"/>
    <w:rsid w:val="00B07195"/>
    <w:rsid w:val="00B076D5"/>
    <w:rsid w:val="00B10CB8"/>
    <w:rsid w:val="00B1178A"/>
    <w:rsid w:val="00B12740"/>
    <w:rsid w:val="00B133C5"/>
    <w:rsid w:val="00B14EE4"/>
    <w:rsid w:val="00B1565B"/>
    <w:rsid w:val="00B15EB4"/>
    <w:rsid w:val="00B24190"/>
    <w:rsid w:val="00B25749"/>
    <w:rsid w:val="00B27B54"/>
    <w:rsid w:val="00B30247"/>
    <w:rsid w:val="00B3085E"/>
    <w:rsid w:val="00B313AE"/>
    <w:rsid w:val="00B328A7"/>
    <w:rsid w:val="00B330E0"/>
    <w:rsid w:val="00B358DB"/>
    <w:rsid w:val="00B374F7"/>
    <w:rsid w:val="00B40136"/>
    <w:rsid w:val="00B418E6"/>
    <w:rsid w:val="00B41B2B"/>
    <w:rsid w:val="00B42F42"/>
    <w:rsid w:val="00B43DB8"/>
    <w:rsid w:val="00B446BB"/>
    <w:rsid w:val="00B449B6"/>
    <w:rsid w:val="00B50971"/>
    <w:rsid w:val="00B50C9B"/>
    <w:rsid w:val="00B61FC6"/>
    <w:rsid w:val="00B62370"/>
    <w:rsid w:val="00B66453"/>
    <w:rsid w:val="00B72AE6"/>
    <w:rsid w:val="00B73BB3"/>
    <w:rsid w:val="00B756B1"/>
    <w:rsid w:val="00B77994"/>
    <w:rsid w:val="00B80037"/>
    <w:rsid w:val="00B8171B"/>
    <w:rsid w:val="00B81F96"/>
    <w:rsid w:val="00B835F4"/>
    <w:rsid w:val="00B8559C"/>
    <w:rsid w:val="00B856CF"/>
    <w:rsid w:val="00B86B61"/>
    <w:rsid w:val="00B87984"/>
    <w:rsid w:val="00B87B03"/>
    <w:rsid w:val="00B87BDA"/>
    <w:rsid w:val="00B90BF0"/>
    <w:rsid w:val="00B92C2A"/>
    <w:rsid w:val="00B93776"/>
    <w:rsid w:val="00B94B12"/>
    <w:rsid w:val="00B95980"/>
    <w:rsid w:val="00BA1A00"/>
    <w:rsid w:val="00BA355B"/>
    <w:rsid w:val="00BA4EC4"/>
    <w:rsid w:val="00BA5722"/>
    <w:rsid w:val="00BA5D13"/>
    <w:rsid w:val="00BB0723"/>
    <w:rsid w:val="00BB4F62"/>
    <w:rsid w:val="00BB547C"/>
    <w:rsid w:val="00BC0A46"/>
    <w:rsid w:val="00BC1426"/>
    <w:rsid w:val="00BC1EBF"/>
    <w:rsid w:val="00BC29E6"/>
    <w:rsid w:val="00BC36FF"/>
    <w:rsid w:val="00BC42B3"/>
    <w:rsid w:val="00BC6E3B"/>
    <w:rsid w:val="00BD0104"/>
    <w:rsid w:val="00BD29E9"/>
    <w:rsid w:val="00BD4712"/>
    <w:rsid w:val="00BD50D2"/>
    <w:rsid w:val="00BD56B7"/>
    <w:rsid w:val="00BD6693"/>
    <w:rsid w:val="00BD6F2F"/>
    <w:rsid w:val="00BE1138"/>
    <w:rsid w:val="00BE14E0"/>
    <w:rsid w:val="00BE50C0"/>
    <w:rsid w:val="00BE6012"/>
    <w:rsid w:val="00BF0B23"/>
    <w:rsid w:val="00BF19A0"/>
    <w:rsid w:val="00BF3EAC"/>
    <w:rsid w:val="00BF4CE3"/>
    <w:rsid w:val="00BF56C9"/>
    <w:rsid w:val="00C00568"/>
    <w:rsid w:val="00C01C26"/>
    <w:rsid w:val="00C04128"/>
    <w:rsid w:val="00C04F6C"/>
    <w:rsid w:val="00C0523E"/>
    <w:rsid w:val="00C113A8"/>
    <w:rsid w:val="00C13137"/>
    <w:rsid w:val="00C15B2A"/>
    <w:rsid w:val="00C16F94"/>
    <w:rsid w:val="00C225CF"/>
    <w:rsid w:val="00C233DC"/>
    <w:rsid w:val="00C24373"/>
    <w:rsid w:val="00C24FDB"/>
    <w:rsid w:val="00C32151"/>
    <w:rsid w:val="00C3387A"/>
    <w:rsid w:val="00C3437C"/>
    <w:rsid w:val="00C34AD3"/>
    <w:rsid w:val="00C36217"/>
    <w:rsid w:val="00C363AD"/>
    <w:rsid w:val="00C40B47"/>
    <w:rsid w:val="00C42E18"/>
    <w:rsid w:val="00C461B4"/>
    <w:rsid w:val="00C474BE"/>
    <w:rsid w:val="00C518F4"/>
    <w:rsid w:val="00C52262"/>
    <w:rsid w:val="00C52412"/>
    <w:rsid w:val="00C578A6"/>
    <w:rsid w:val="00C607B7"/>
    <w:rsid w:val="00C6181E"/>
    <w:rsid w:val="00C61B74"/>
    <w:rsid w:val="00C666ED"/>
    <w:rsid w:val="00C842E0"/>
    <w:rsid w:val="00C8684D"/>
    <w:rsid w:val="00C90E0E"/>
    <w:rsid w:val="00C91C2A"/>
    <w:rsid w:val="00C93562"/>
    <w:rsid w:val="00C955C0"/>
    <w:rsid w:val="00C95BF6"/>
    <w:rsid w:val="00C95D8F"/>
    <w:rsid w:val="00CA2137"/>
    <w:rsid w:val="00CA44B4"/>
    <w:rsid w:val="00CA6DE8"/>
    <w:rsid w:val="00CB02CB"/>
    <w:rsid w:val="00CB4C07"/>
    <w:rsid w:val="00CB5E35"/>
    <w:rsid w:val="00CB6476"/>
    <w:rsid w:val="00CC07C6"/>
    <w:rsid w:val="00CC0D1F"/>
    <w:rsid w:val="00CC14C1"/>
    <w:rsid w:val="00CC2323"/>
    <w:rsid w:val="00CC6562"/>
    <w:rsid w:val="00CC6A47"/>
    <w:rsid w:val="00CC6F0E"/>
    <w:rsid w:val="00CC73B9"/>
    <w:rsid w:val="00CE429A"/>
    <w:rsid w:val="00CE5503"/>
    <w:rsid w:val="00CE6ACB"/>
    <w:rsid w:val="00CF24F0"/>
    <w:rsid w:val="00CF274A"/>
    <w:rsid w:val="00CF28B5"/>
    <w:rsid w:val="00CF3277"/>
    <w:rsid w:val="00CF7140"/>
    <w:rsid w:val="00D0010B"/>
    <w:rsid w:val="00D0165B"/>
    <w:rsid w:val="00D066FE"/>
    <w:rsid w:val="00D1027F"/>
    <w:rsid w:val="00D15EC6"/>
    <w:rsid w:val="00D21276"/>
    <w:rsid w:val="00D21C79"/>
    <w:rsid w:val="00D235ED"/>
    <w:rsid w:val="00D2662F"/>
    <w:rsid w:val="00D27CA1"/>
    <w:rsid w:val="00D31DDA"/>
    <w:rsid w:val="00D33ED9"/>
    <w:rsid w:val="00D3437C"/>
    <w:rsid w:val="00D3538E"/>
    <w:rsid w:val="00D36FE6"/>
    <w:rsid w:val="00D370AA"/>
    <w:rsid w:val="00D40426"/>
    <w:rsid w:val="00D41C37"/>
    <w:rsid w:val="00D43327"/>
    <w:rsid w:val="00D435F5"/>
    <w:rsid w:val="00D438B2"/>
    <w:rsid w:val="00D44031"/>
    <w:rsid w:val="00D4457E"/>
    <w:rsid w:val="00D44807"/>
    <w:rsid w:val="00D52173"/>
    <w:rsid w:val="00D52AA2"/>
    <w:rsid w:val="00D53A44"/>
    <w:rsid w:val="00D53D54"/>
    <w:rsid w:val="00D57BAF"/>
    <w:rsid w:val="00D60F5B"/>
    <w:rsid w:val="00D62D45"/>
    <w:rsid w:val="00D65117"/>
    <w:rsid w:val="00D6515A"/>
    <w:rsid w:val="00D65772"/>
    <w:rsid w:val="00D668DA"/>
    <w:rsid w:val="00D679BC"/>
    <w:rsid w:val="00D7060C"/>
    <w:rsid w:val="00D74619"/>
    <w:rsid w:val="00D80694"/>
    <w:rsid w:val="00D80997"/>
    <w:rsid w:val="00D8174E"/>
    <w:rsid w:val="00D9006E"/>
    <w:rsid w:val="00D924C0"/>
    <w:rsid w:val="00D952A4"/>
    <w:rsid w:val="00DA153B"/>
    <w:rsid w:val="00DA19EC"/>
    <w:rsid w:val="00DA2EE3"/>
    <w:rsid w:val="00DB04AF"/>
    <w:rsid w:val="00DB5971"/>
    <w:rsid w:val="00DC0F0B"/>
    <w:rsid w:val="00DC3A2E"/>
    <w:rsid w:val="00DC6295"/>
    <w:rsid w:val="00DC7F47"/>
    <w:rsid w:val="00DD1F48"/>
    <w:rsid w:val="00DD2A1D"/>
    <w:rsid w:val="00DD4909"/>
    <w:rsid w:val="00DD4A04"/>
    <w:rsid w:val="00DD56B8"/>
    <w:rsid w:val="00DD6699"/>
    <w:rsid w:val="00DE1E44"/>
    <w:rsid w:val="00DE44D3"/>
    <w:rsid w:val="00DE5E55"/>
    <w:rsid w:val="00DE7812"/>
    <w:rsid w:val="00DF621A"/>
    <w:rsid w:val="00DF6553"/>
    <w:rsid w:val="00E041CC"/>
    <w:rsid w:val="00E0720E"/>
    <w:rsid w:val="00E07B2E"/>
    <w:rsid w:val="00E157A7"/>
    <w:rsid w:val="00E16AA9"/>
    <w:rsid w:val="00E17012"/>
    <w:rsid w:val="00E20BFC"/>
    <w:rsid w:val="00E2164A"/>
    <w:rsid w:val="00E21AE9"/>
    <w:rsid w:val="00E22FC8"/>
    <w:rsid w:val="00E2529D"/>
    <w:rsid w:val="00E30FCA"/>
    <w:rsid w:val="00E32A68"/>
    <w:rsid w:val="00E33C36"/>
    <w:rsid w:val="00E345F7"/>
    <w:rsid w:val="00E34FC4"/>
    <w:rsid w:val="00E3587E"/>
    <w:rsid w:val="00E36083"/>
    <w:rsid w:val="00E40288"/>
    <w:rsid w:val="00E41FD2"/>
    <w:rsid w:val="00E43E94"/>
    <w:rsid w:val="00E51890"/>
    <w:rsid w:val="00E52C60"/>
    <w:rsid w:val="00E56AC3"/>
    <w:rsid w:val="00E620A0"/>
    <w:rsid w:val="00E6523A"/>
    <w:rsid w:val="00E670CE"/>
    <w:rsid w:val="00E701D9"/>
    <w:rsid w:val="00E70238"/>
    <w:rsid w:val="00E7212C"/>
    <w:rsid w:val="00E728F0"/>
    <w:rsid w:val="00E731E6"/>
    <w:rsid w:val="00E74462"/>
    <w:rsid w:val="00E75D82"/>
    <w:rsid w:val="00E77031"/>
    <w:rsid w:val="00E81577"/>
    <w:rsid w:val="00E828FC"/>
    <w:rsid w:val="00E85008"/>
    <w:rsid w:val="00E93C56"/>
    <w:rsid w:val="00E959A8"/>
    <w:rsid w:val="00E95EA2"/>
    <w:rsid w:val="00E969B4"/>
    <w:rsid w:val="00EA0572"/>
    <w:rsid w:val="00EA1080"/>
    <w:rsid w:val="00EA6123"/>
    <w:rsid w:val="00EA7C28"/>
    <w:rsid w:val="00EB17AC"/>
    <w:rsid w:val="00EB1E51"/>
    <w:rsid w:val="00EB1F08"/>
    <w:rsid w:val="00EC0884"/>
    <w:rsid w:val="00EC5440"/>
    <w:rsid w:val="00EC637A"/>
    <w:rsid w:val="00EC6681"/>
    <w:rsid w:val="00ED01E7"/>
    <w:rsid w:val="00ED4058"/>
    <w:rsid w:val="00ED5367"/>
    <w:rsid w:val="00ED619F"/>
    <w:rsid w:val="00ED69E8"/>
    <w:rsid w:val="00EE2F34"/>
    <w:rsid w:val="00EE4DC6"/>
    <w:rsid w:val="00EE7214"/>
    <w:rsid w:val="00EE75DC"/>
    <w:rsid w:val="00EF03BF"/>
    <w:rsid w:val="00EF0C8D"/>
    <w:rsid w:val="00EF750A"/>
    <w:rsid w:val="00F01518"/>
    <w:rsid w:val="00F02BBA"/>
    <w:rsid w:val="00F02C21"/>
    <w:rsid w:val="00F039F5"/>
    <w:rsid w:val="00F05362"/>
    <w:rsid w:val="00F05470"/>
    <w:rsid w:val="00F11D0F"/>
    <w:rsid w:val="00F13FE9"/>
    <w:rsid w:val="00F14189"/>
    <w:rsid w:val="00F150D4"/>
    <w:rsid w:val="00F15475"/>
    <w:rsid w:val="00F15FD6"/>
    <w:rsid w:val="00F20286"/>
    <w:rsid w:val="00F20971"/>
    <w:rsid w:val="00F2286A"/>
    <w:rsid w:val="00F23D0A"/>
    <w:rsid w:val="00F2453F"/>
    <w:rsid w:val="00F24F56"/>
    <w:rsid w:val="00F27B46"/>
    <w:rsid w:val="00F34301"/>
    <w:rsid w:val="00F34373"/>
    <w:rsid w:val="00F40898"/>
    <w:rsid w:val="00F41F6F"/>
    <w:rsid w:val="00F45DFB"/>
    <w:rsid w:val="00F46481"/>
    <w:rsid w:val="00F4667A"/>
    <w:rsid w:val="00F466D3"/>
    <w:rsid w:val="00F473FC"/>
    <w:rsid w:val="00F51772"/>
    <w:rsid w:val="00F551A7"/>
    <w:rsid w:val="00F55571"/>
    <w:rsid w:val="00F60B1E"/>
    <w:rsid w:val="00F656F3"/>
    <w:rsid w:val="00F71560"/>
    <w:rsid w:val="00F73523"/>
    <w:rsid w:val="00F73B1C"/>
    <w:rsid w:val="00F74B6A"/>
    <w:rsid w:val="00F76A26"/>
    <w:rsid w:val="00F8275D"/>
    <w:rsid w:val="00F84C8C"/>
    <w:rsid w:val="00F86A60"/>
    <w:rsid w:val="00F917AB"/>
    <w:rsid w:val="00F92C4E"/>
    <w:rsid w:val="00F9358A"/>
    <w:rsid w:val="00F9546A"/>
    <w:rsid w:val="00F95A5E"/>
    <w:rsid w:val="00F95DD0"/>
    <w:rsid w:val="00F969E5"/>
    <w:rsid w:val="00FA2ACE"/>
    <w:rsid w:val="00FA32BC"/>
    <w:rsid w:val="00FA3342"/>
    <w:rsid w:val="00FA5718"/>
    <w:rsid w:val="00FA5DF1"/>
    <w:rsid w:val="00FA61CE"/>
    <w:rsid w:val="00FB1898"/>
    <w:rsid w:val="00FB2403"/>
    <w:rsid w:val="00FB2AB1"/>
    <w:rsid w:val="00FB2AB4"/>
    <w:rsid w:val="00FB3AE7"/>
    <w:rsid w:val="00FB620A"/>
    <w:rsid w:val="00FD1CCF"/>
    <w:rsid w:val="00FD29E8"/>
    <w:rsid w:val="00FD5FAF"/>
    <w:rsid w:val="00FD7C80"/>
    <w:rsid w:val="00FD7EC7"/>
    <w:rsid w:val="00FE5D19"/>
    <w:rsid w:val="00FE6C4B"/>
    <w:rsid w:val="00FE73C9"/>
    <w:rsid w:val="00FF0F9B"/>
    <w:rsid w:val="00FF2926"/>
    <w:rsid w:val="00FF3C7E"/>
    <w:rsid w:val="00FF5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51B81"/>
  <w15:docId w15:val="{E4CD53B3-CDFC-4DA7-B415-FB5D65AE4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4EBD"/>
    <w:pPr>
      <w:tabs>
        <w:tab w:val="center" w:pos="4153"/>
        <w:tab w:val="right" w:pos="8306"/>
      </w:tabs>
      <w:snapToGrid w:val="0"/>
    </w:pPr>
    <w:rPr>
      <w:sz w:val="20"/>
      <w:szCs w:val="20"/>
    </w:rPr>
  </w:style>
  <w:style w:type="character" w:customStyle="1" w:styleId="a4">
    <w:name w:val="頁首 字元"/>
    <w:basedOn w:val="a0"/>
    <w:link w:val="a3"/>
    <w:uiPriority w:val="99"/>
    <w:rsid w:val="00124EBD"/>
    <w:rPr>
      <w:sz w:val="20"/>
      <w:szCs w:val="20"/>
    </w:rPr>
  </w:style>
  <w:style w:type="paragraph" w:styleId="a5">
    <w:name w:val="footer"/>
    <w:basedOn w:val="a"/>
    <w:link w:val="a6"/>
    <w:uiPriority w:val="99"/>
    <w:unhideWhenUsed/>
    <w:rsid w:val="00124EBD"/>
    <w:pPr>
      <w:tabs>
        <w:tab w:val="center" w:pos="4153"/>
        <w:tab w:val="right" w:pos="8306"/>
      </w:tabs>
      <w:snapToGrid w:val="0"/>
    </w:pPr>
    <w:rPr>
      <w:sz w:val="20"/>
      <w:szCs w:val="20"/>
    </w:rPr>
  </w:style>
  <w:style w:type="character" w:customStyle="1" w:styleId="a6">
    <w:name w:val="頁尾 字元"/>
    <w:basedOn w:val="a0"/>
    <w:link w:val="a5"/>
    <w:uiPriority w:val="99"/>
    <w:rsid w:val="00124EBD"/>
    <w:rPr>
      <w:sz w:val="20"/>
      <w:szCs w:val="20"/>
    </w:rPr>
  </w:style>
  <w:style w:type="paragraph" w:styleId="Web">
    <w:name w:val="Normal (Web)"/>
    <w:basedOn w:val="a"/>
    <w:uiPriority w:val="99"/>
    <w:qFormat/>
    <w:rsid w:val="00124EBD"/>
    <w:pPr>
      <w:widowControl/>
      <w:spacing w:before="100" w:beforeAutospacing="1" w:after="100" w:afterAutospacing="1"/>
      <w:jc w:val="both"/>
    </w:pPr>
    <w:rPr>
      <w:rFonts w:ascii="新細明體" w:eastAsia="新細明體" w:hAnsi="新細明體" w:cs="新細明體"/>
      <w:kern w:val="0"/>
      <w:szCs w:val="24"/>
    </w:rPr>
  </w:style>
  <w:style w:type="table" w:styleId="a7">
    <w:name w:val="Table Grid"/>
    <w:basedOn w:val="a1"/>
    <w:uiPriority w:val="59"/>
    <w:rsid w:val="00585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673E1"/>
    <w:pPr>
      <w:ind w:leftChars="200" w:left="480"/>
    </w:pPr>
  </w:style>
  <w:style w:type="paragraph" w:customStyle="1" w:styleId="tabletitle">
    <w:name w:val="table_title"/>
    <w:basedOn w:val="a"/>
    <w:rsid w:val="00E828FC"/>
    <w:pPr>
      <w:widowControl/>
      <w:pBdr>
        <w:bottom w:val="single" w:sz="36" w:space="4" w:color="5AA7DB"/>
      </w:pBdr>
      <w:spacing w:before="100" w:beforeAutospacing="1" w:after="100" w:afterAutospacing="1"/>
      <w:jc w:val="center"/>
    </w:pPr>
    <w:rPr>
      <w:rFonts w:ascii="新細明體" w:eastAsia="新細明體" w:hAnsi="新細明體" w:cs="新細明體"/>
      <w:color w:val="006699"/>
      <w:kern w:val="0"/>
      <w:szCs w:val="24"/>
    </w:rPr>
  </w:style>
  <w:style w:type="paragraph" w:customStyle="1" w:styleId="a9">
    <w:name w:val="一．"/>
    <w:basedOn w:val="a"/>
    <w:rsid w:val="004E7D5A"/>
    <w:pPr>
      <w:kinsoku w:val="0"/>
      <w:spacing w:line="480" w:lineRule="exact"/>
      <w:ind w:leftChars="25" w:left="220" w:rightChars="25" w:right="25" w:hangingChars="195" w:hanging="195"/>
      <w:jc w:val="both"/>
    </w:pPr>
    <w:rPr>
      <w:rFonts w:ascii="標楷體" w:eastAsia="標楷體" w:hAnsi="Times New Roman" w:cs="Times New Roman"/>
      <w:szCs w:val="20"/>
    </w:rPr>
  </w:style>
  <w:style w:type="paragraph" w:customStyle="1" w:styleId="cjk">
    <w:name w:val="cjk"/>
    <w:basedOn w:val="a"/>
    <w:rsid w:val="00A9653C"/>
    <w:pPr>
      <w:widowControl/>
      <w:spacing w:before="100" w:beforeAutospacing="1" w:after="142" w:line="288" w:lineRule="auto"/>
    </w:pPr>
    <w:rPr>
      <w:rFonts w:ascii="新細明體" w:eastAsia="新細明體" w:hAnsi="新細明體" w:cs="新細明體"/>
      <w:kern w:val="0"/>
      <w:szCs w:val="24"/>
    </w:rPr>
  </w:style>
  <w:style w:type="paragraph" w:styleId="aa">
    <w:name w:val="Balloon Text"/>
    <w:basedOn w:val="a"/>
    <w:link w:val="ab"/>
    <w:uiPriority w:val="99"/>
    <w:semiHidden/>
    <w:unhideWhenUsed/>
    <w:rsid w:val="00B133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B133C5"/>
    <w:rPr>
      <w:rFonts w:asciiTheme="majorHAnsi" w:eastAsiaTheme="majorEastAsia" w:hAnsiTheme="majorHAnsi" w:cstheme="majorBidi"/>
      <w:sz w:val="18"/>
      <w:szCs w:val="18"/>
    </w:rPr>
  </w:style>
  <w:style w:type="paragraph" w:styleId="ac">
    <w:name w:val="Plain Text"/>
    <w:basedOn w:val="a"/>
    <w:link w:val="ad"/>
    <w:uiPriority w:val="99"/>
    <w:semiHidden/>
    <w:unhideWhenUsed/>
    <w:rsid w:val="000649E1"/>
    <w:rPr>
      <w:rFonts w:ascii="Calibri" w:eastAsia="新細明體" w:hAnsi="Courier New" w:cs="Courier New"/>
      <w:szCs w:val="24"/>
    </w:rPr>
  </w:style>
  <w:style w:type="character" w:customStyle="1" w:styleId="ad">
    <w:name w:val="純文字 字元"/>
    <w:basedOn w:val="a0"/>
    <w:link w:val="ac"/>
    <w:uiPriority w:val="99"/>
    <w:semiHidden/>
    <w:rsid w:val="000649E1"/>
    <w:rPr>
      <w:rFonts w:ascii="Calibri" w:eastAsia="新細明體" w:hAnsi="Courier New" w:cs="Courier New"/>
      <w:szCs w:val="24"/>
    </w:rPr>
  </w:style>
  <w:style w:type="paragraph" w:customStyle="1" w:styleId="ae">
    <w:name w:val="平"/>
    <w:basedOn w:val="a"/>
    <w:uiPriority w:val="99"/>
    <w:rsid w:val="00E22FC8"/>
    <w:pPr>
      <w:kinsoku w:val="0"/>
      <w:spacing w:line="480" w:lineRule="exact"/>
      <w:ind w:leftChars="25" w:left="25" w:rightChars="25" w:right="25"/>
      <w:jc w:val="both"/>
    </w:pPr>
    <w:rPr>
      <w:rFonts w:ascii="標楷體" w:eastAsia="標楷體" w:hAnsi="Times New Roman" w:cs="Times New Roman"/>
      <w:szCs w:val="20"/>
    </w:rPr>
  </w:style>
  <w:style w:type="paragraph" w:customStyle="1" w:styleId="1">
    <w:name w:val="清單段落1"/>
    <w:basedOn w:val="a"/>
    <w:rsid w:val="00FD5FAF"/>
    <w:pPr>
      <w:suppressAutoHyphens/>
      <w:ind w:left="480"/>
    </w:pPr>
    <w:rPr>
      <w:rFonts w:ascii="Calibri" w:eastAsia="font566" w:hAnsi="Calibri" w:cs="新細明體"/>
    </w:rPr>
  </w:style>
  <w:style w:type="paragraph" w:customStyle="1" w:styleId="Web1">
    <w:name w:val="內文 (Web)1"/>
    <w:basedOn w:val="a"/>
    <w:rsid w:val="00FD5FAF"/>
    <w:pPr>
      <w:widowControl/>
      <w:suppressAutoHyphens/>
      <w:spacing w:before="280" w:after="280"/>
      <w:jc w:val="both"/>
    </w:pPr>
    <w:rPr>
      <w:rFonts w:ascii="新細明體" w:eastAsia="新細明體" w:hAnsi="新細明體" w:cs="新細明體"/>
      <w:kern w:val="0"/>
      <w:szCs w:val="24"/>
    </w:rPr>
  </w:style>
  <w:style w:type="paragraph" w:styleId="af">
    <w:name w:val="Body Text"/>
    <w:basedOn w:val="a"/>
    <w:link w:val="af0"/>
    <w:uiPriority w:val="99"/>
    <w:semiHidden/>
    <w:unhideWhenUsed/>
    <w:rsid w:val="00FD5FAF"/>
    <w:pPr>
      <w:spacing w:after="120"/>
    </w:pPr>
  </w:style>
  <w:style w:type="character" w:customStyle="1" w:styleId="af0">
    <w:name w:val="本文 字元"/>
    <w:basedOn w:val="a0"/>
    <w:link w:val="af"/>
    <w:uiPriority w:val="99"/>
    <w:semiHidden/>
    <w:rsid w:val="00FD5FAF"/>
  </w:style>
  <w:style w:type="paragraph" w:customStyle="1" w:styleId="10">
    <w:name w:val="1圖目錄"/>
    <w:basedOn w:val="a"/>
    <w:link w:val="11"/>
    <w:rsid w:val="006B3EF8"/>
    <w:pPr>
      <w:snapToGrid w:val="0"/>
      <w:spacing w:line="320" w:lineRule="exact"/>
      <w:ind w:left="400" w:hangingChars="400" w:hanging="400"/>
      <w:jc w:val="center"/>
    </w:pPr>
    <w:rPr>
      <w:rFonts w:ascii="標楷體" w:eastAsia="標楷體" w:hAnsi="Times New Roman" w:cs="Times New Roman"/>
      <w:szCs w:val="24"/>
    </w:rPr>
  </w:style>
  <w:style w:type="character" w:customStyle="1" w:styleId="11">
    <w:name w:val="1圖目錄 字元"/>
    <w:link w:val="10"/>
    <w:rsid w:val="006B3EF8"/>
    <w:rPr>
      <w:rFonts w:ascii="標楷體" w:eastAsia="標楷體" w:hAnsi="Times New Roman" w:cs="Times New Roman"/>
      <w:szCs w:val="24"/>
    </w:rPr>
  </w:style>
  <w:style w:type="paragraph" w:customStyle="1" w:styleId="12">
    <w:name w:val="1."/>
    <w:basedOn w:val="a"/>
    <w:rsid w:val="00ED619F"/>
    <w:pPr>
      <w:spacing w:line="480" w:lineRule="exact"/>
      <w:ind w:leftChars="10" w:left="208" w:rightChars="10" w:right="10" w:hanging="198"/>
      <w:jc w:val="both"/>
    </w:pPr>
    <w:rPr>
      <w:rFonts w:ascii="標楷體" w:eastAsia="標楷體" w:hAnsi="Times New Roman" w:cs="Times New Roman"/>
      <w:szCs w:val="24"/>
    </w:rPr>
  </w:style>
  <w:style w:type="paragraph" w:styleId="af1">
    <w:name w:val="caption"/>
    <w:basedOn w:val="a"/>
    <w:rsid w:val="0050116C"/>
    <w:pPr>
      <w:widowControl/>
      <w:suppressLineNumbers/>
      <w:suppressAutoHyphens/>
      <w:autoSpaceDN w:val="0"/>
      <w:spacing w:before="120" w:after="120"/>
      <w:textAlignment w:val="baseline"/>
    </w:pPr>
    <w:rPr>
      <w:rFonts w:ascii="Times New Roman" w:eastAsia="新細明體" w:hAnsi="Times New Roman" w:cs="Arial"/>
      <w:i/>
      <w:iCs/>
      <w:kern w:val="0"/>
      <w:szCs w:val="24"/>
      <w:lang w:eastAsia="en-US"/>
    </w:rPr>
  </w:style>
  <w:style w:type="character" w:styleId="af2">
    <w:name w:val="annotation reference"/>
    <w:basedOn w:val="a0"/>
    <w:uiPriority w:val="99"/>
    <w:semiHidden/>
    <w:unhideWhenUsed/>
    <w:rsid w:val="00995A5C"/>
    <w:rPr>
      <w:sz w:val="18"/>
      <w:szCs w:val="18"/>
    </w:rPr>
  </w:style>
  <w:style w:type="paragraph" w:styleId="af3">
    <w:name w:val="annotation text"/>
    <w:basedOn w:val="a"/>
    <w:link w:val="af4"/>
    <w:uiPriority w:val="99"/>
    <w:semiHidden/>
    <w:unhideWhenUsed/>
    <w:rsid w:val="00995A5C"/>
  </w:style>
  <w:style w:type="character" w:customStyle="1" w:styleId="af4">
    <w:name w:val="註解文字 字元"/>
    <w:basedOn w:val="a0"/>
    <w:link w:val="af3"/>
    <w:uiPriority w:val="99"/>
    <w:semiHidden/>
    <w:rsid w:val="00995A5C"/>
  </w:style>
  <w:style w:type="paragraph" w:styleId="af5">
    <w:name w:val="annotation subject"/>
    <w:basedOn w:val="af3"/>
    <w:next w:val="af3"/>
    <w:link w:val="af6"/>
    <w:uiPriority w:val="99"/>
    <w:semiHidden/>
    <w:unhideWhenUsed/>
    <w:rsid w:val="00995A5C"/>
    <w:rPr>
      <w:b/>
      <w:bCs/>
    </w:rPr>
  </w:style>
  <w:style w:type="character" w:customStyle="1" w:styleId="af6">
    <w:name w:val="註解主旨 字元"/>
    <w:basedOn w:val="af4"/>
    <w:link w:val="af5"/>
    <w:uiPriority w:val="99"/>
    <w:semiHidden/>
    <w:rsid w:val="00995A5C"/>
    <w:rPr>
      <w:b/>
      <w:bCs/>
    </w:rPr>
  </w:style>
  <w:style w:type="paragraph" w:customStyle="1" w:styleId="Standard">
    <w:name w:val="Standard"/>
    <w:qFormat/>
    <w:rsid w:val="001B59CE"/>
    <w:pPr>
      <w:widowControl w:val="0"/>
      <w:suppressAutoHyphens/>
      <w:autoSpaceDN w:val="0"/>
      <w:textAlignment w:val="baseline"/>
    </w:pPr>
    <w:rPr>
      <w:rFonts w:ascii="Times New Roman" w:eastAsia="新細明體" w:hAnsi="Times New Roman" w:cs="Times New Roman"/>
      <w:kern w:val="0"/>
      <w:sz w:val="20"/>
      <w:szCs w:val="20"/>
      <w:lang w:eastAsia="en-US"/>
    </w:rPr>
  </w:style>
  <w:style w:type="paragraph" w:customStyle="1" w:styleId="Textbody">
    <w:name w:val="Text body"/>
    <w:rsid w:val="00B80037"/>
    <w:pPr>
      <w:suppressAutoHyphens/>
      <w:autoSpaceDN w:val="0"/>
    </w:pPr>
    <w:rPr>
      <w:rFonts w:ascii="新細明體" w:eastAsia="新細明體" w:hAnsi="新細明體" w:cs="新細明體"/>
      <w:kern w:val="0"/>
      <w:szCs w:val="24"/>
    </w:rPr>
  </w:style>
  <w:style w:type="paragraph" w:customStyle="1" w:styleId="Standarduser">
    <w:name w:val="Standard (user)"/>
    <w:rsid w:val="00B80037"/>
    <w:pPr>
      <w:suppressAutoHyphens/>
      <w:autoSpaceDN w:val="0"/>
      <w:textAlignment w:val="baseline"/>
    </w:pPr>
    <w:rPr>
      <w:rFonts w:ascii="Times New Roman" w:eastAsia="新細明體"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925">
      <w:bodyDiv w:val="1"/>
      <w:marLeft w:val="0"/>
      <w:marRight w:val="0"/>
      <w:marTop w:val="0"/>
      <w:marBottom w:val="0"/>
      <w:divBdr>
        <w:top w:val="none" w:sz="0" w:space="0" w:color="auto"/>
        <w:left w:val="none" w:sz="0" w:space="0" w:color="auto"/>
        <w:bottom w:val="none" w:sz="0" w:space="0" w:color="auto"/>
        <w:right w:val="none" w:sz="0" w:space="0" w:color="auto"/>
      </w:divBdr>
    </w:div>
    <w:div w:id="37364919">
      <w:bodyDiv w:val="1"/>
      <w:marLeft w:val="0"/>
      <w:marRight w:val="0"/>
      <w:marTop w:val="0"/>
      <w:marBottom w:val="0"/>
      <w:divBdr>
        <w:top w:val="none" w:sz="0" w:space="0" w:color="auto"/>
        <w:left w:val="none" w:sz="0" w:space="0" w:color="auto"/>
        <w:bottom w:val="none" w:sz="0" w:space="0" w:color="auto"/>
        <w:right w:val="none" w:sz="0" w:space="0" w:color="auto"/>
      </w:divBdr>
    </w:div>
    <w:div w:id="88474423">
      <w:bodyDiv w:val="1"/>
      <w:marLeft w:val="0"/>
      <w:marRight w:val="0"/>
      <w:marTop w:val="0"/>
      <w:marBottom w:val="0"/>
      <w:divBdr>
        <w:top w:val="none" w:sz="0" w:space="0" w:color="auto"/>
        <w:left w:val="none" w:sz="0" w:space="0" w:color="auto"/>
        <w:bottom w:val="none" w:sz="0" w:space="0" w:color="auto"/>
        <w:right w:val="none" w:sz="0" w:space="0" w:color="auto"/>
      </w:divBdr>
    </w:div>
    <w:div w:id="128205243">
      <w:bodyDiv w:val="1"/>
      <w:marLeft w:val="0"/>
      <w:marRight w:val="0"/>
      <w:marTop w:val="0"/>
      <w:marBottom w:val="0"/>
      <w:divBdr>
        <w:top w:val="none" w:sz="0" w:space="0" w:color="auto"/>
        <w:left w:val="none" w:sz="0" w:space="0" w:color="auto"/>
        <w:bottom w:val="none" w:sz="0" w:space="0" w:color="auto"/>
        <w:right w:val="none" w:sz="0" w:space="0" w:color="auto"/>
      </w:divBdr>
    </w:div>
    <w:div w:id="163739203">
      <w:bodyDiv w:val="1"/>
      <w:marLeft w:val="0"/>
      <w:marRight w:val="0"/>
      <w:marTop w:val="0"/>
      <w:marBottom w:val="0"/>
      <w:divBdr>
        <w:top w:val="none" w:sz="0" w:space="0" w:color="auto"/>
        <w:left w:val="none" w:sz="0" w:space="0" w:color="auto"/>
        <w:bottom w:val="none" w:sz="0" w:space="0" w:color="auto"/>
        <w:right w:val="none" w:sz="0" w:space="0" w:color="auto"/>
      </w:divBdr>
    </w:div>
    <w:div w:id="179316697">
      <w:bodyDiv w:val="1"/>
      <w:marLeft w:val="0"/>
      <w:marRight w:val="0"/>
      <w:marTop w:val="0"/>
      <w:marBottom w:val="0"/>
      <w:divBdr>
        <w:top w:val="none" w:sz="0" w:space="0" w:color="auto"/>
        <w:left w:val="none" w:sz="0" w:space="0" w:color="auto"/>
        <w:bottom w:val="none" w:sz="0" w:space="0" w:color="auto"/>
        <w:right w:val="none" w:sz="0" w:space="0" w:color="auto"/>
      </w:divBdr>
    </w:div>
    <w:div w:id="252248924">
      <w:bodyDiv w:val="1"/>
      <w:marLeft w:val="0"/>
      <w:marRight w:val="0"/>
      <w:marTop w:val="0"/>
      <w:marBottom w:val="0"/>
      <w:divBdr>
        <w:top w:val="none" w:sz="0" w:space="0" w:color="auto"/>
        <w:left w:val="none" w:sz="0" w:space="0" w:color="auto"/>
        <w:bottom w:val="none" w:sz="0" w:space="0" w:color="auto"/>
        <w:right w:val="none" w:sz="0" w:space="0" w:color="auto"/>
      </w:divBdr>
    </w:div>
    <w:div w:id="287516647">
      <w:bodyDiv w:val="1"/>
      <w:marLeft w:val="0"/>
      <w:marRight w:val="0"/>
      <w:marTop w:val="0"/>
      <w:marBottom w:val="0"/>
      <w:divBdr>
        <w:top w:val="none" w:sz="0" w:space="0" w:color="auto"/>
        <w:left w:val="none" w:sz="0" w:space="0" w:color="auto"/>
        <w:bottom w:val="none" w:sz="0" w:space="0" w:color="auto"/>
        <w:right w:val="none" w:sz="0" w:space="0" w:color="auto"/>
      </w:divBdr>
    </w:div>
    <w:div w:id="365495199">
      <w:bodyDiv w:val="1"/>
      <w:marLeft w:val="0"/>
      <w:marRight w:val="0"/>
      <w:marTop w:val="0"/>
      <w:marBottom w:val="0"/>
      <w:divBdr>
        <w:top w:val="none" w:sz="0" w:space="0" w:color="auto"/>
        <w:left w:val="none" w:sz="0" w:space="0" w:color="auto"/>
        <w:bottom w:val="none" w:sz="0" w:space="0" w:color="auto"/>
        <w:right w:val="none" w:sz="0" w:space="0" w:color="auto"/>
      </w:divBdr>
    </w:div>
    <w:div w:id="442925043">
      <w:bodyDiv w:val="1"/>
      <w:marLeft w:val="0"/>
      <w:marRight w:val="0"/>
      <w:marTop w:val="0"/>
      <w:marBottom w:val="0"/>
      <w:divBdr>
        <w:top w:val="none" w:sz="0" w:space="0" w:color="auto"/>
        <w:left w:val="none" w:sz="0" w:space="0" w:color="auto"/>
        <w:bottom w:val="none" w:sz="0" w:space="0" w:color="auto"/>
        <w:right w:val="none" w:sz="0" w:space="0" w:color="auto"/>
      </w:divBdr>
    </w:div>
    <w:div w:id="482083315">
      <w:bodyDiv w:val="1"/>
      <w:marLeft w:val="0"/>
      <w:marRight w:val="0"/>
      <w:marTop w:val="0"/>
      <w:marBottom w:val="0"/>
      <w:divBdr>
        <w:top w:val="none" w:sz="0" w:space="0" w:color="auto"/>
        <w:left w:val="none" w:sz="0" w:space="0" w:color="auto"/>
        <w:bottom w:val="none" w:sz="0" w:space="0" w:color="auto"/>
        <w:right w:val="none" w:sz="0" w:space="0" w:color="auto"/>
      </w:divBdr>
    </w:div>
    <w:div w:id="498009175">
      <w:bodyDiv w:val="1"/>
      <w:marLeft w:val="0"/>
      <w:marRight w:val="0"/>
      <w:marTop w:val="0"/>
      <w:marBottom w:val="0"/>
      <w:divBdr>
        <w:top w:val="none" w:sz="0" w:space="0" w:color="auto"/>
        <w:left w:val="none" w:sz="0" w:space="0" w:color="auto"/>
        <w:bottom w:val="none" w:sz="0" w:space="0" w:color="auto"/>
        <w:right w:val="none" w:sz="0" w:space="0" w:color="auto"/>
      </w:divBdr>
    </w:div>
    <w:div w:id="513034555">
      <w:bodyDiv w:val="1"/>
      <w:marLeft w:val="0"/>
      <w:marRight w:val="0"/>
      <w:marTop w:val="0"/>
      <w:marBottom w:val="0"/>
      <w:divBdr>
        <w:top w:val="none" w:sz="0" w:space="0" w:color="auto"/>
        <w:left w:val="none" w:sz="0" w:space="0" w:color="auto"/>
        <w:bottom w:val="none" w:sz="0" w:space="0" w:color="auto"/>
        <w:right w:val="none" w:sz="0" w:space="0" w:color="auto"/>
      </w:divBdr>
    </w:div>
    <w:div w:id="528685538">
      <w:bodyDiv w:val="1"/>
      <w:marLeft w:val="0"/>
      <w:marRight w:val="0"/>
      <w:marTop w:val="0"/>
      <w:marBottom w:val="0"/>
      <w:divBdr>
        <w:top w:val="none" w:sz="0" w:space="0" w:color="auto"/>
        <w:left w:val="none" w:sz="0" w:space="0" w:color="auto"/>
        <w:bottom w:val="none" w:sz="0" w:space="0" w:color="auto"/>
        <w:right w:val="none" w:sz="0" w:space="0" w:color="auto"/>
      </w:divBdr>
    </w:div>
    <w:div w:id="557977939">
      <w:bodyDiv w:val="1"/>
      <w:marLeft w:val="0"/>
      <w:marRight w:val="0"/>
      <w:marTop w:val="0"/>
      <w:marBottom w:val="0"/>
      <w:divBdr>
        <w:top w:val="none" w:sz="0" w:space="0" w:color="auto"/>
        <w:left w:val="none" w:sz="0" w:space="0" w:color="auto"/>
        <w:bottom w:val="none" w:sz="0" w:space="0" w:color="auto"/>
        <w:right w:val="none" w:sz="0" w:space="0" w:color="auto"/>
      </w:divBdr>
    </w:div>
    <w:div w:id="590158627">
      <w:bodyDiv w:val="1"/>
      <w:marLeft w:val="0"/>
      <w:marRight w:val="0"/>
      <w:marTop w:val="0"/>
      <w:marBottom w:val="0"/>
      <w:divBdr>
        <w:top w:val="none" w:sz="0" w:space="0" w:color="auto"/>
        <w:left w:val="none" w:sz="0" w:space="0" w:color="auto"/>
        <w:bottom w:val="none" w:sz="0" w:space="0" w:color="auto"/>
        <w:right w:val="none" w:sz="0" w:space="0" w:color="auto"/>
      </w:divBdr>
    </w:div>
    <w:div w:id="609624938">
      <w:bodyDiv w:val="1"/>
      <w:marLeft w:val="0"/>
      <w:marRight w:val="0"/>
      <w:marTop w:val="0"/>
      <w:marBottom w:val="0"/>
      <w:divBdr>
        <w:top w:val="none" w:sz="0" w:space="0" w:color="auto"/>
        <w:left w:val="none" w:sz="0" w:space="0" w:color="auto"/>
        <w:bottom w:val="none" w:sz="0" w:space="0" w:color="auto"/>
        <w:right w:val="none" w:sz="0" w:space="0" w:color="auto"/>
      </w:divBdr>
    </w:div>
    <w:div w:id="668992196">
      <w:bodyDiv w:val="1"/>
      <w:marLeft w:val="0"/>
      <w:marRight w:val="0"/>
      <w:marTop w:val="0"/>
      <w:marBottom w:val="0"/>
      <w:divBdr>
        <w:top w:val="none" w:sz="0" w:space="0" w:color="auto"/>
        <w:left w:val="none" w:sz="0" w:space="0" w:color="auto"/>
        <w:bottom w:val="none" w:sz="0" w:space="0" w:color="auto"/>
        <w:right w:val="none" w:sz="0" w:space="0" w:color="auto"/>
      </w:divBdr>
    </w:div>
    <w:div w:id="674722124">
      <w:bodyDiv w:val="1"/>
      <w:marLeft w:val="0"/>
      <w:marRight w:val="0"/>
      <w:marTop w:val="0"/>
      <w:marBottom w:val="0"/>
      <w:divBdr>
        <w:top w:val="none" w:sz="0" w:space="0" w:color="auto"/>
        <w:left w:val="none" w:sz="0" w:space="0" w:color="auto"/>
        <w:bottom w:val="none" w:sz="0" w:space="0" w:color="auto"/>
        <w:right w:val="none" w:sz="0" w:space="0" w:color="auto"/>
      </w:divBdr>
    </w:div>
    <w:div w:id="728503142">
      <w:bodyDiv w:val="1"/>
      <w:marLeft w:val="0"/>
      <w:marRight w:val="0"/>
      <w:marTop w:val="0"/>
      <w:marBottom w:val="0"/>
      <w:divBdr>
        <w:top w:val="none" w:sz="0" w:space="0" w:color="auto"/>
        <w:left w:val="none" w:sz="0" w:space="0" w:color="auto"/>
        <w:bottom w:val="none" w:sz="0" w:space="0" w:color="auto"/>
        <w:right w:val="none" w:sz="0" w:space="0" w:color="auto"/>
      </w:divBdr>
    </w:div>
    <w:div w:id="739671045">
      <w:bodyDiv w:val="1"/>
      <w:marLeft w:val="0"/>
      <w:marRight w:val="0"/>
      <w:marTop w:val="0"/>
      <w:marBottom w:val="0"/>
      <w:divBdr>
        <w:top w:val="none" w:sz="0" w:space="0" w:color="auto"/>
        <w:left w:val="none" w:sz="0" w:space="0" w:color="auto"/>
        <w:bottom w:val="none" w:sz="0" w:space="0" w:color="auto"/>
        <w:right w:val="none" w:sz="0" w:space="0" w:color="auto"/>
      </w:divBdr>
    </w:div>
    <w:div w:id="753740420">
      <w:bodyDiv w:val="1"/>
      <w:marLeft w:val="0"/>
      <w:marRight w:val="0"/>
      <w:marTop w:val="0"/>
      <w:marBottom w:val="0"/>
      <w:divBdr>
        <w:top w:val="none" w:sz="0" w:space="0" w:color="auto"/>
        <w:left w:val="none" w:sz="0" w:space="0" w:color="auto"/>
        <w:bottom w:val="none" w:sz="0" w:space="0" w:color="auto"/>
        <w:right w:val="none" w:sz="0" w:space="0" w:color="auto"/>
      </w:divBdr>
    </w:div>
    <w:div w:id="763691869">
      <w:bodyDiv w:val="1"/>
      <w:marLeft w:val="0"/>
      <w:marRight w:val="0"/>
      <w:marTop w:val="0"/>
      <w:marBottom w:val="0"/>
      <w:divBdr>
        <w:top w:val="none" w:sz="0" w:space="0" w:color="auto"/>
        <w:left w:val="none" w:sz="0" w:space="0" w:color="auto"/>
        <w:bottom w:val="none" w:sz="0" w:space="0" w:color="auto"/>
        <w:right w:val="none" w:sz="0" w:space="0" w:color="auto"/>
      </w:divBdr>
    </w:div>
    <w:div w:id="857815778">
      <w:bodyDiv w:val="1"/>
      <w:marLeft w:val="0"/>
      <w:marRight w:val="0"/>
      <w:marTop w:val="0"/>
      <w:marBottom w:val="0"/>
      <w:divBdr>
        <w:top w:val="none" w:sz="0" w:space="0" w:color="auto"/>
        <w:left w:val="none" w:sz="0" w:space="0" w:color="auto"/>
        <w:bottom w:val="none" w:sz="0" w:space="0" w:color="auto"/>
        <w:right w:val="none" w:sz="0" w:space="0" w:color="auto"/>
      </w:divBdr>
    </w:div>
    <w:div w:id="893006560">
      <w:bodyDiv w:val="1"/>
      <w:marLeft w:val="0"/>
      <w:marRight w:val="0"/>
      <w:marTop w:val="0"/>
      <w:marBottom w:val="0"/>
      <w:divBdr>
        <w:top w:val="none" w:sz="0" w:space="0" w:color="auto"/>
        <w:left w:val="none" w:sz="0" w:space="0" w:color="auto"/>
        <w:bottom w:val="none" w:sz="0" w:space="0" w:color="auto"/>
        <w:right w:val="none" w:sz="0" w:space="0" w:color="auto"/>
      </w:divBdr>
    </w:div>
    <w:div w:id="910234554">
      <w:bodyDiv w:val="1"/>
      <w:marLeft w:val="0"/>
      <w:marRight w:val="0"/>
      <w:marTop w:val="0"/>
      <w:marBottom w:val="0"/>
      <w:divBdr>
        <w:top w:val="none" w:sz="0" w:space="0" w:color="auto"/>
        <w:left w:val="none" w:sz="0" w:space="0" w:color="auto"/>
        <w:bottom w:val="none" w:sz="0" w:space="0" w:color="auto"/>
        <w:right w:val="none" w:sz="0" w:space="0" w:color="auto"/>
      </w:divBdr>
    </w:div>
    <w:div w:id="927427864">
      <w:bodyDiv w:val="1"/>
      <w:marLeft w:val="0"/>
      <w:marRight w:val="0"/>
      <w:marTop w:val="0"/>
      <w:marBottom w:val="0"/>
      <w:divBdr>
        <w:top w:val="none" w:sz="0" w:space="0" w:color="auto"/>
        <w:left w:val="none" w:sz="0" w:space="0" w:color="auto"/>
        <w:bottom w:val="none" w:sz="0" w:space="0" w:color="auto"/>
        <w:right w:val="none" w:sz="0" w:space="0" w:color="auto"/>
      </w:divBdr>
    </w:div>
    <w:div w:id="1023171192">
      <w:bodyDiv w:val="1"/>
      <w:marLeft w:val="0"/>
      <w:marRight w:val="0"/>
      <w:marTop w:val="0"/>
      <w:marBottom w:val="0"/>
      <w:divBdr>
        <w:top w:val="none" w:sz="0" w:space="0" w:color="auto"/>
        <w:left w:val="none" w:sz="0" w:space="0" w:color="auto"/>
        <w:bottom w:val="none" w:sz="0" w:space="0" w:color="auto"/>
        <w:right w:val="none" w:sz="0" w:space="0" w:color="auto"/>
      </w:divBdr>
    </w:div>
    <w:div w:id="1214384829">
      <w:bodyDiv w:val="1"/>
      <w:marLeft w:val="0"/>
      <w:marRight w:val="0"/>
      <w:marTop w:val="0"/>
      <w:marBottom w:val="0"/>
      <w:divBdr>
        <w:top w:val="none" w:sz="0" w:space="0" w:color="auto"/>
        <w:left w:val="none" w:sz="0" w:space="0" w:color="auto"/>
        <w:bottom w:val="none" w:sz="0" w:space="0" w:color="auto"/>
        <w:right w:val="none" w:sz="0" w:space="0" w:color="auto"/>
      </w:divBdr>
    </w:div>
    <w:div w:id="1312252151">
      <w:bodyDiv w:val="1"/>
      <w:marLeft w:val="0"/>
      <w:marRight w:val="0"/>
      <w:marTop w:val="0"/>
      <w:marBottom w:val="0"/>
      <w:divBdr>
        <w:top w:val="none" w:sz="0" w:space="0" w:color="auto"/>
        <w:left w:val="none" w:sz="0" w:space="0" w:color="auto"/>
        <w:bottom w:val="none" w:sz="0" w:space="0" w:color="auto"/>
        <w:right w:val="none" w:sz="0" w:space="0" w:color="auto"/>
      </w:divBdr>
    </w:div>
    <w:div w:id="1336303763">
      <w:bodyDiv w:val="1"/>
      <w:marLeft w:val="0"/>
      <w:marRight w:val="0"/>
      <w:marTop w:val="0"/>
      <w:marBottom w:val="0"/>
      <w:divBdr>
        <w:top w:val="none" w:sz="0" w:space="0" w:color="auto"/>
        <w:left w:val="none" w:sz="0" w:space="0" w:color="auto"/>
        <w:bottom w:val="none" w:sz="0" w:space="0" w:color="auto"/>
        <w:right w:val="none" w:sz="0" w:space="0" w:color="auto"/>
      </w:divBdr>
    </w:div>
    <w:div w:id="1397898876">
      <w:bodyDiv w:val="1"/>
      <w:marLeft w:val="0"/>
      <w:marRight w:val="0"/>
      <w:marTop w:val="0"/>
      <w:marBottom w:val="0"/>
      <w:divBdr>
        <w:top w:val="none" w:sz="0" w:space="0" w:color="auto"/>
        <w:left w:val="none" w:sz="0" w:space="0" w:color="auto"/>
        <w:bottom w:val="none" w:sz="0" w:space="0" w:color="auto"/>
        <w:right w:val="none" w:sz="0" w:space="0" w:color="auto"/>
      </w:divBdr>
    </w:div>
    <w:div w:id="1433284646">
      <w:bodyDiv w:val="1"/>
      <w:marLeft w:val="0"/>
      <w:marRight w:val="0"/>
      <w:marTop w:val="0"/>
      <w:marBottom w:val="0"/>
      <w:divBdr>
        <w:top w:val="none" w:sz="0" w:space="0" w:color="auto"/>
        <w:left w:val="none" w:sz="0" w:space="0" w:color="auto"/>
        <w:bottom w:val="none" w:sz="0" w:space="0" w:color="auto"/>
        <w:right w:val="none" w:sz="0" w:space="0" w:color="auto"/>
      </w:divBdr>
    </w:div>
    <w:div w:id="1441027558">
      <w:bodyDiv w:val="1"/>
      <w:marLeft w:val="0"/>
      <w:marRight w:val="0"/>
      <w:marTop w:val="0"/>
      <w:marBottom w:val="0"/>
      <w:divBdr>
        <w:top w:val="none" w:sz="0" w:space="0" w:color="auto"/>
        <w:left w:val="none" w:sz="0" w:space="0" w:color="auto"/>
        <w:bottom w:val="none" w:sz="0" w:space="0" w:color="auto"/>
        <w:right w:val="none" w:sz="0" w:space="0" w:color="auto"/>
      </w:divBdr>
    </w:div>
    <w:div w:id="1468889633">
      <w:bodyDiv w:val="1"/>
      <w:marLeft w:val="0"/>
      <w:marRight w:val="0"/>
      <w:marTop w:val="0"/>
      <w:marBottom w:val="0"/>
      <w:divBdr>
        <w:top w:val="none" w:sz="0" w:space="0" w:color="auto"/>
        <w:left w:val="none" w:sz="0" w:space="0" w:color="auto"/>
        <w:bottom w:val="none" w:sz="0" w:space="0" w:color="auto"/>
        <w:right w:val="none" w:sz="0" w:space="0" w:color="auto"/>
      </w:divBdr>
    </w:div>
    <w:div w:id="1498157191">
      <w:bodyDiv w:val="1"/>
      <w:marLeft w:val="0"/>
      <w:marRight w:val="0"/>
      <w:marTop w:val="0"/>
      <w:marBottom w:val="0"/>
      <w:divBdr>
        <w:top w:val="none" w:sz="0" w:space="0" w:color="auto"/>
        <w:left w:val="none" w:sz="0" w:space="0" w:color="auto"/>
        <w:bottom w:val="none" w:sz="0" w:space="0" w:color="auto"/>
        <w:right w:val="none" w:sz="0" w:space="0" w:color="auto"/>
      </w:divBdr>
    </w:div>
    <w:div w:id="1559898461">
      <w:bodyDiv w:val="1"/>
      <w:marLeft w:val="0"/>
      <w:marRight w:val="0"/>
      <w:marTop w:val="0"/>
      <w:marBottom w:val="0"/>
      <w:divBdr>
        <w:top w:val="none" w:sz="0" w:space="0" w:color="auto"/>
        <w:left w:val="none" w:sz="0" w:space="0" w:color="auto"/>
        <w:bottom w:val="none" w:sz="0" w:space="0" w:color="auto"/>
        <w:right w:val="none" w:sz="0" w:space="0" w:color="auto"/>
      </w:divBdr>
    </w:div>
    <w:div w:id="1589730294">
      <w:bodyDiv w:val="1"/>
      <w:marLeft w:val="0"/>
      <w:marRight w:val="0"/>
      <w:marTop w:val="0"/>
      <w:marBottom w:val="0"/>
      <w:divBdr>
        <w:top w:val="none" w:sz="0" w:space="0" w:color="auto"/>
        <w:left w:val="none" w:sz="0" w:space="0" w:color="auto"/>
        <w:bottom w:val="none" w:sz="0" w:space="0" w:color="auto"/>
        <w:right w:val="none" w:sz="0" w:space="0" w:color="auto"/>
      </w:divBdr>
    </w:div>
    <w:div w:id="1607613121">
      <w:bodyDiv w:val="1"/>
      <w:marLeft w:val="0"/>
      <w:marRight w:val="0"/>
      <w:marTop w:val="0"/>
      <w:marBottom w:val="0"/>
      <w:divBdr>
        <w:top w:val="none" w:sz="0" w:space="0" w:color="auto"/>
        <w:left w:val="none" w:sz="0" w:space="0" w:color="auto"/>
        <w:bottom w:val="none" w:sz="0" w:space="0" w:color="auto"/>
        <w:right w:val="none" w:sz="0" w:space="0" w:color="auto"/>
      </w:divBdr>
    </w:div>
    <w:div w:id="1655572179">
      <w:bodyDiv w:val="1"/>
      <w:marLeft w:val="0"/>
      <w:marRight w:val="0"/>
      <w:marTop w:val="0"/>
      <w:marBottom w:val="0"/>
      <w:divBdr>
        <w:top w:val="none" w:sz="0" w:space="0" w:color="auto"/>
        <w:left w:val="none" w:sz="0" w:space="0" w:color="auto"/>
        <w:bottom w:val="none" w:sz="0" w:space="0" w:color="auto"/>
        <w:right w:val="none" w:sz="0" w:space="0" w:color="auto"/>
      </w:divBdr>
    </w:div>
    <w:div w:id="1666280293">
      <w:bodyDiv w:val="1"/>
      <w:marLeft w:val="0"/>
      <w:marRight w:val="0"/>
      <w:marTop w:val="0"/>
      <w:marBottom w:val="0"/>
      <w:divBdr>
        <w:top w:val="none" w:sz="0" w:space="0" w:color="auto"/>
        <w:left w:val="none" w:sz="0" w:space="0" w:color="auto"/>
        <w:bottom w:val="none" w:sz="0" w:space="0" w:color="auto"/>
        <w:right w:val="none" w:sz="0" w:space="0" w:color="auto"/>
      </w:divBdr>
    </w:div>
    <w:div w:id="1709910300">
      <w:bodyDiv w:val="1"/>
      <w:marLeft w:val="0"/>
      <w:marRight w:val="0"/>
      <w:marTop w:val="0"/>
      <w:marBottom w:val="0"/>
      <w:divBdr>
        <w:top w:val="none" w:sz="0" w:space="0" w:color="auto"/>
        <w:left w:val="none" w:sz="0" w:space="0" w:color="auto"/>
        <w:bottom w:val="none" w:sz="0" w:space="0" w:color="auto"/>
        <w:right w:val="none" w:sz="0" w:space="0" w:color="auto"/>
      </w:divBdr>
    </w:div>
    <w:div w:id="1765616095">
      <w:bodyDiv w:val="1"/>
      <w:marLeft w:val="0"/>
      <w:marRight w:val="0"/>
      <w:marTop w:val="0"/>
      <w:marBottom w:val="0"/>
      <w:divBdr>
        <w:top w:val="none" w:sz="0" w:space="0" w:color="auto"/>
        <w:left w:val="none" w:sz="0" w:space="0" w:color="auto"/>
        <w:bottom w:val="none" w:sz="0" w:space="0" w:color="auto"/>
        <w:right w:val="none" w:sz="0" w:space="0" w:color="auto"/>
      </w:divBdr>
    </w:div>
    <w:div w:id="1772436982">
      <w:bodyDiv w:val="1"/>
      <w:marLeft w:val="0"/>
      <w:marRight w:val="0"/>
      <w:marTop w:val="0"/>
      <w:marBottom w:val="0"/>
      <w:divBdr>
        <w:top w:val="none" w:sz="0" w:space="0" w:color="auto"/>
        <w:left w:val="none" w:sz="0" w:space="0" w:color="auto"/>
        <w:bottom w:val="none" w:sz="0" w:space="0" w:color="auto"/>
        <w:right w:val="none" w:sz="0" w:space="0" w:color="auto"/>
      </w:divBdr>
    </w:div>
    <w:div w:id="1773622334">
      <w:bodyDiv w:val="1"/>
      <w:marLeft w:val="0"/>
      <w:marRight w:val="0"/>
      <w:marTop w:val="0"/>
      <w:marBottom w:val="0"/>
      <w:divBdr>
        <w:top w:val="none" w:sz="0" w:space="0" w:color="auto"/>
        <w:left w:val="none" w:sz="0" w:space="0" w:color="auto"/>
        <w:bottom w:val="none" w:sz="0" w:space="0" w:color="auto"/>
        <w:right w:val="none" w:sz="0" w:space="0" w:color="auto"/>
      </w:divBdr>
    </w:div>
    <w:div w:id="1797139005">
      <w:bodyDiv w:val="1"/>
      <w:marLeft w:val="0"/>
      <w:marRight w:val="0"/>
      <w:marTop w:val="0"/>
      <w:marBottom w:val="0"/>
      <w:divBdr>
        <w:top w:val="none" w:sz="0" w:space="0" w:color="auto"/>
        <w:left w:val="none" w:sz="0" w:space="0" w:color="auto"/>
        <w:bottom w:val="none" w:sz="0" w:space="0" w:color="auto"/>
        <w:right w:val="none" w:sz="0" w:space="0" w:color="auto"/>
      </w:divBdr>
    </w:div>
    <w:div w:id="1904559027">
      <w:bodyDiv w:val="1"/>
      <w:marLeft w:val="0"/>
      <w:marRight w:val="0"/>
      <w:marTop w:val="0"/>
      <w:marBottom w:val="0"/>
      <w:divBdr>
        <w:top w:val="none" w:sz="0" w:space="0" w:color="auto"/>
        <w:left w:val="none" w:sz="0" w:space="0" w:color="auto"/>
        <w:bottom w:val="none" w:sz="0" w:space="0" w:color="auto"/>
        <w:right w:val="none" w:sz="0" w:space="0" w:color="auto"/>
      </w:divBdr>
    </w:div>
    <w:div w:id="1907912941">
      <w:bodyDiv w:val="1"/>
      <w:marLeft w:val="0"/>
      <w:marRight w:val="0"/>
      <w:marTop w:val="0"/>
      <w:marBottom w:val="0"/>
      <w:divBdr>
        <w:top w:val="none" w:sz="0" w:space="0" w:color="auto"/>
        <w:left w:val="none" w:sz="0" w:space="0" w:color="auto"/>
        <w:bottom w:val="none" w:sz="0" w:space="0" w:color="auto"/>
        <w:right w:val="none" w:sz="0" w:space="0" w:color="auto"/>
      </w:divBdr>
    </w:div>
    <w:div w:id="1953197219">
      <w:bodyDiv w:val="1"/>
      <w:marLeft w:val="0"/>
      <w:marRight w:val="0"/>
      <w:marTop w:val="0"/>
      <w:marBottom w:val="0"/>
      <w:divBdr>
        <w:top w:val="none" w:sz="0" w:space="0" w:color="auto"/>
        <w:left w:val="none" w:sz="0" w:space="0" w:color="auto"/>
        <w:bottom w:val="none" w:sz="0" w:space="0" w:color="auto"/>
        <w:right w:val="none" w:sz="0" w:space="0" w:color="auto"/>
      </w:divBdr>
    </w:div>
    <w:div w:id="2018655143">
      <w:bodyDiv w:val="1"/>
      <w:marLeft w:val="0"/>
      <w:marRight w:val="0"/>
      <w:marTop w:val="0"/>
      <w:marBottom w:val="0"/>
      <w:divBdr>
        <w:top w:val="none" w:sz="0" w:space="0" w:color="auto"/>
        <w:left w:val="none" w:sz="0" w:space="0" w:color="auto"/>
        <w:bottom w:val="none" w:sz="0" w:space="0" w:color="auto"/>
        <w:right w:val="none" w:sz="0" w:space="0" w:color="auto"/>
      </w:divBdr>
    </w:div>
    <w:div w:id="21297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57BE-92BF-4061-91E5-AE2E9E99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2357</Words>
  <Characters>13441</Characters>
  <Application>Microsoft Office Word</Application>
  <DocSecurity>0</DocSecurity>
  <Lines>112</Lines>
  <Paragraphs>31</Paragraphs>
  <ScaleCrop>false</ScaleCrop>
  <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陳佳慧</dc:creator>
  <cp:keywords/>
  <dc:description/>
  <cp:lastModifiedBy>林欣穎</cp:lastModifiedBy>
  <cp:revision>8</cp:revision>
  <cp:lastPrinted>2024-07-26T08:33:00Z</cp:lastPrinted>
  <dcterms:created xsi:type="dcterms:W3CDTF">2025-08-14T03:09:00Z</dcterms:created>
  <dcterms:modified xsi:type="dcterms:W3CDTF">2025-08-22T06:32:00Z</dcterms:modified>
</cp:coreProperties>
</file>